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2A5E5" w14:textId="100A256B" w:rsidR="000A3BA8" w:rsidRPr="004721C9" w:rsidRDefault="00B81DDC" w:rsidP="004721C9">
      <w:pPr>
        <w:rPr>
          <w:rFonts w:cs="Times New Roman"/>
          <w:b/>
          <w:bCs/>
        </w:rPr>
      </w:pPr>
      <w:r w:rsidRPr="00946450">
        <w:rPr>
          <w:rFonts w:cs="Times New Roman"/>
          <w:b/>
          <w:bCs/>
          <w:cap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8701A" wp14:editId="248E64FB">
                <wp:simplePos x="0" y="0"/>
                <wp:positionH relativeFrom="column">
                  <wp:posOffset>4572000</wp:posOffset>
                </wp:positionH>
                <wp:positionV relativeFrom="paragraph">
                  <wp:posOffset>-3810</wp:posOffset>
                </wp:positionV>
                <wp:extent cx="1193800" cy="1430867"/>
                <wp:effectExtent l="0" t="0" r="12700" b="1714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1430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82D830" w14:textId="77777777" w:rsidR="00B81DDC" w:rsidRDefault="00B81DDC" w:rsidP="00B81DD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3DB2AD3A" wp14:editId="0AAC4F28">
                                  <wp:extent cx="1066800" cy="1379689"/>
                                  <wp:effectExtent l="0" t="0" r="0" b="5080"/>
                                  <wp:docPr id="550066027" name="Image 5500660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6800" cy="13796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8701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in;margin-top:-.3pt;width:94pt;height:1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" fillcolor="white [3201]" strokeweight=".5pt">
                <v:textbox>
                  <w:txbxContent>
                    <w:p w14:paraId="7D82D830" w14:textId="77777777" w:rsidR="00B81DDC" w:rsidRDefault="00B81DDC" w:rsidP="00B81DDC">
                      <w:pPr>
                        <w:jc w:val="center"/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3DB2AD3A" wp14:editId="0AAC4F28">
                            <wp:extent cx="1066800" cy="1379689"/>
                            <wp:effectExtent l="0" t="0" r="0" b="5080"/>
                            <wp:docPr id="550066027" name="Image 5500660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 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6800" cy="13796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D105D" w:rsidRPr="002F68A9">
        <w:rPr>
          <w:rFonts w:cs="Times New Roman"/>
          <w:b/>
          <w:bCs/>
        </w:rPr>
        <w:t xml:space="preserve">Manatea </w:t>
      </w:r>
      <w:r w:rsidR="004C10EF" w:rsidRPr="002F68A9">
        <w:rPr>
          <w:rFonts w:cs="Times New Roman"/>
          <w:b/>
          <w:bCs/>
        </w:rPr>
        <w:t>TAIARUI</w:t>
      </w:r>
    </w:p>
    <w:p w14:paraId="31895F14" w14:textId="5013BF9D" w:rsidR="00C13F5F" w:rsidRDefault="00C13F5F" w:rsidP="00B81DDC">
      <w:pPr>
        <w:jc w:val="both"/>
        <w:rPr>
          <w:rFonts w:cs="Times New Roman"/>
        </w:rPr>
      </w:pPr>
      <w:r>
        <w:rPr>
          <w:rFonts w:cs="Times New Roman"/>
        </w:rPr>
        <w:t>Né le 21 mars 1996 à Papeete</w:t>
      </w:r>
      <w:r w:rsidR="00FB0D2B">
        <w:rPr>
          <w:rFonts w:cs="Times New Roman"/>
        </w:rPr>
        <w:t xml:space="preserve"> </w:t>
      </w:r>
      <w:r w:rsidR="00FB0D2B" w:rsidRPr="002F68A9">
        <w:rPr>
          <w:rFonts w:cs="Times New Roman"/>
        </w:rPr>
        <w:t>|</w:t>
      </w:r>
      <w:r w:rsidR="00FB0D2B">
        <w:rPr>
          <w:rFonts w:cs="Times New Roman"/>
        </w:rPr>
        <w:t xml:space="preserve"> </w:t>
      </w:r>
      <w:r w:rsidR="00291759">
        <w:rPr>
          <w:rFonts w:cs="Times New Roman"/>
        </w:rPr>
        <w:t>30</w:t>
      </w:r>
      <w:r w:rsidR="00FB0D2B">
        <w:rPr>
          <w:rFonts w:cs="Times New Roman"/>
        </w:rPr>
        <w:t xml:space="preserve"> ans </w:t>
      </w:r>
      <w:r w:rsidR="00FB0D2B" w:rsidRPr="002F68A9">
        <w:rPr>
          <w:rFonts w:cs="Times New Roman"/>
        </w:rPr>
        <w:t>|</w:t>
      </w:r>
      <w:r w:rsidR="00FB0D2B">
        <w:rPr>
          <w:rFonts w:cs="Times New Roman"/>
        </w:rPr>
        <w:t xml:space="preserve"> Nationalité française</w:t>
      </w:r>
    </w:p>
    <w:p w14:paraId="6BA8B725" w14:textId="2218EEAE" w:rsidR="00D76DF7" w:rsidRDefault="00D76DF7" w:rsidP="00B81DDC">
      <w:pPr>
        <w:jc w:val="both"/>
        <w:rPr>
          <w:rFonts w:cs="Times New Roman"/>
        </w:rPr>
      </w:pPr>
      <w:r>
        <w:rPr>
          <w:rFonts w:cs="Times New Roman"/>
        </w:rPr>
        <w:t>Boîte postale</w:t>
      </w:r>
      <w:r w:rsidR="001F3770" w:rsidRPr="002F68A9">
        <w:rPr>
          <w:rFonts w:cs="Times New Roman"/>
        </w:rPr>
        <w:t xml:space="preserve"> 9244, 98716 Pirae, Polynésie française</w:t>
      </w:r>
    </w:p>
    <w:p w14:paraId="3938CF3C" w14:textId="5DAFABD5" w:rsidR="001F3770" w:rsidRPr="002F68A9" w:rsidRDefault="00000000" w:rsidP="00B81DDC">
      <w:pPr>
        <w:jc w:val="both"/>
        <w:rPr>
          <w:rFonts w:cs="Times New Roman"/>
        </w:rPr>
      </w:pPr>
      <w:hyperlink r:id="rId9" w:history="1">
        <w:r w:rsidR="00971139" w:rsidRPr="00A326A6">
          <w:rPr>
            <w:rStyle w:val="Lienhypertexte"/>
            <w:rFonts w:cs="Times New Roman"/>
          </w:rPr>
          <w:t>manateataiarui@gmail.com</w:t>
        </w:r>
      </w:hyperlink>
      <w:r w:rsidR="00971139">
        <w:rPr>
          <w:rFonts w:cs="Times New Roman"/>
        </w:rPr>
        <w:t xml:space="preserve"> </w:t>
      </w:r>
      <w:r w:rsidR="00D76DF7" w:rsidRPr="002F68A9">
        <w:rPr>
          <w:rFonts w:cs="Times New Roman"/>
        </w:rPr>
        <w:t>|</w:t>
      </w:r>
      <w:r w:rsidR="00D76DF7">
        <w:rPr>
          <w:rFonts w:cs="Times New Roman"/>
        </w:rPr>
        <w:t xml:space="preserve"> </w:t>
      </w:r>
      <w:hyperlink r:id="rId10" w:history="1">
        <w:r w:rsidR="00971139" w:rsidRPr="00A326A6">
          <w:rPr>
            <w:rStyle w:val="Lienhypertexte"/>
            <w:rFonts w:cs="Times New Roman"/>
          </w:rPr>
          <w:t>manatea.taiarui@doctorant.upf.pf</w:t>
        </w:r>
      </w:hyperlink>
      <w:r w:rsidR="00971139">
        <w:rPr>
          <w:rFonts w:cs="Times New Roman"/>
        </w:rPr>
        <w:t xml:space="preserve"> </w:t>
      </w:r>
    </w:p>
    <w:p w14:paraId="3E69C9E4" w14:textId="48AFE9F8" w:rsidR="001F3770" w:rsidRDefault="001F3770" w:rsidP="00B81DDC">
      <w:pPr>
        <w:jc w:val="both"/>
        <w:rPr>
          <w:rFonts w:cs="Times New Roman"/>
        </w:rPr>
      </w:pPr>
      <w:r w:rsidRPr="002F68A9">
        <w:rPr>
          <w:rFonts w:cs="Times New Roman"/>
        </w:rPr>
        <w:t>+689 87 76 34 93</w:t>
      </w:r>
      <w:r w:rsidR="0060218E" w:rsidRPr="002F68A9">
        <w:rPr>
          <w:rFonts w:cs="Times New Roman"/>
        </w:rPr>
        <w:t xml:space="preserve"> </w:t>
      </w:r>
      <w:r w:rsidR="00BF45C1" w:rsidRPr="002F68A9">
        <w:rPr>
          <w:rFonts w:cs="Times New Roman"/>
        </w:rPr>
        <w:t>|</w:t>
      </w:r>
      <w:r w:rsidR="0060218E" w:rsidRPr="002F68A9">
        <w:rPr>
          <w:rFonts w:cs="Times New Roman"/>
        </w:rPr>
        <w:t xml:space="preserve"> </w:t>
      </w:r>
      <w:r w:rsidRPr="002F68A9">
        <w:rPr>
          <w:rFonts w:cs="Times New Roman"/>
        </w:rPr>
        <w:t>+33 07 65 52 82 78</w:t>
      </w:r>
    </w:p>
    <w:p w14:paraId="32511EEF" w14:textId="77777777" w:rsidR="00181754" w:rsidRPr="002F68A9" w:rsidRDefault="00181754" w:rsidP="00B81DDC">
      <w:pPr>
        <w:jc w:val="both"/>
        <w:rPr>
          <w:rFonts w:cs="Times New Roman"/>
        </w:rPr>
      </w:pPr>
    </w:p>
    <w:p w14:paraId="31659ED7" w14:textId="51A4BD91" w:rsidR="00FD105D" w:rsidRPr="002F68A9" w:rsidRDefault="006234B8" w:rsidP="00C84F67">
      <w:pPr>
        <w:pBdr>
          <w:bottom w:val="single" w:sz="6" w:space="1" w:color="auto"/>
        </w:pBdr>
        <w:rPr>
          <w:rFonts w:cs="Times New Roman"/>
          <w:b/>
          <w:bCs/>
          <w:smallCaps/>
          <w:color w:val="000000" w:themeColor="text1"/>
        </w:rPr>
      </w:pPr>
      <w:r w:rsidRPr="002F68A9">
        <w:rPr>
          <w:rFonts w:cs="Times New Roman"/>
          <w:b/>
          <w:bCs/>
          <w:smallCaps/>
          <w:color w:val="000000" w:themeColor="text1"/>
        </w:rPr>
        <w:t>Cursus universitaire</w:t>
      </w:r>
      <w:r w:rsidR="00E6179E">
        <w:rPr>
          <w:rFonts w:cs="Times New Roman"/>
          <w:b/>
          <w:bCs/>
          <w:smallCaps/>
          <w:color w:val="000000" w:themeColor="text1"/>
        </w:rPr>
        <w:t xml:space="preserve"> et formation</w:t>
      </w:r>
    </w:p>
    <w:p w14:paraId="01BB3A39" w14:textId="77777777" w:rsidR="00E87814" w:rsidRPr="002F68A9" w:rsidRDefault="00E87814" w:rsidP="00F05F9E">
      <w:pPr>
        <w:jc w:val="both"/>
        <w:rPr>
          <w:rFonts w:cs="Times New Roman"/>
        </w:rPr>
      </w:pPr>
    </w:p>
    <w:p w14:paraId="7944578C" w14:textId="17E2C71D" w:rsidR="00B15B3C" w:rsidRPr="002F68A9" w:rsidRDefault="00B15B3C" w:rsidP="00B15B3C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>Depuis 2022</w:t>
      </w:r>
      <w:r w:rsidR="001F1156" w:rsidRPr="002F68A9">
        <w:rPr>
          <w:rFonts w:ascii="Times New Roman" w:hAnsi="Times New Roman" w:cs="Times New Roman"/>
          <w:color w:val="000000"/>
        </w:rPr>
        <w:tab/>
      </w:r>
      <w:r w:rsidRPr="002F68A9">
        <w:rPr>
          <w:rFonts w:ascii="Times New Roman" w:hAnsi="Times New Roman" w:cs="Times New Roman"/>
          <w:b/>
          <w:bCs/>
          <w:color w:val="000000"/>
        </w:rPr>
        <w:t>Doctorat d’histoire</w:t>
      </w:r>
    </w:p>
    <w:p w14:paraId="4DDF7FBC" w14:textId="7AE4B035" w:rsidR="00B15B3C" w:rsidRPr="002F68A9" w:rsidRDefault="00B15B3C" w:rsidP="00B15B3C">
      <w:pPr>
        <w:pStyle w:val="Standard"/>
        <w:jc w:val="both"/>
        <w:rPr>
          <w:rFonts w:ascii="Times New Roman" w:hAnsi="Times New Roman" w:cs="Times New Roman"/>
        </w:rPr>
      </w:pPr>
      <w:r w:rsidRPr="002F68A9">
        <w:rPr>
          <w:rFonts w:ascii="Times New Roman" w:hAnsi="Times New Roman" w:cs="Times New Roman"/>
          <w:color w:val="000000"/>
        </w:rPr>
        <w:tab/>
      </w:r>
      <w:r w:rsidRPr="002F68A9">
        <w:rPr>
          <w:rFonts w:ascii="Times New Roman" w:hAnsi="Times New Roman" w:cs="Times New Roman"/>
          <w:color w:val="000000"/>
        </w:rPr>
        <w:tab/>
        <w:t xml:space="preserve">Thèse de doctorat </w:t>
      </w:r>
      <w:r w:rsidRPr="002F68A9">
        <w:rPr>
          <w:rFonts w:ascii="Times New Roman" w:hAnsi="Times New Roman" w:cs="Times New Roman"/>
        </w:rPr>
        <w:t>sous la direction des P</w:t>
      </w:r>
      <w:r w:rsidR="00D10264" w:rsidRPr="002F68A9">
        <w:rPr>
          <w:rFonts w:ascii="Times New Roman" w:hAnsi="Times New Roman" w:cs="Times New Roman"/>
        </w:rPr>
        <w:t>rofesseurs</w:t>
      </w:r>
      <w:r w:rsidRPr="002F68A9">
        <w:rPr>
          <w:rFonts w:ascii="Times New Roman" w:hAnsi="Times New Roman" w:cs="Times New Roman"/>
        </w:rPr>
        <w:t xml:space="preserve"> </w:t>
      </w:r>
      <w:r w:rsidR="00FE5B70">
        <w:rPr>
          <w:rFonts w:ascii="Times New Roman" w:hAnsi="Times New Roman" w:cs="Times New Roman"/>
          <w:color w:val="000000"/>
        </w:rPr>
        <w:t>Éric Conte</w:t>
      </w:r>
      <w:r w:rsidR="00F77D2D">
        <w:rPr>
          <w:rFonts w:ascii="Times New Roman" w:hAnsi="Times New Roman" w:cs="Times New Roman"/>
          <w:color w:val="000000"/>
        </w:rPr>
        <w:t xml:space="preserve"> et Renaud </w:t>
      </w:r>
      <w:proofErr w:type="spellStart"/>
      <w:r w:rsidR="00F77D2D">
        <w:rPr>
          <w:rFonts w:ascii="Times New Roman" w:hAnsi="Times New Roman" w:cs="Times New Roman"/>
          <w:color w:val="000000"/>
        </w:rPr>
        <w:t>Meltz</w:t>
      </w:r>
      <w:proofErr w:type="spellEnd"/>
    </w:p>
    <w:p w14:paraId="12341C1A" w14:textId="70BDCEA8" w:rsidR="00B15B3C" w:rsidRDefault="00B15B3C" w:rsidP="00B15B3C">
      <w:pPr>
        <w:pStyle w:val="Standard"/>
        <w:ind w:left="1418"/>
        <w:jc w:val="both"/>
        <w:rPr>
          <w:rFonts w:ascii="Times New Roman" w:hAnsi="Times New Roman" w:cs="Times New Roman"/>
        </w:rPr>
      </w:pPr>
      <w:r w:rsidRPr="002F68A9">
        <w:rPr>
          <w:rFonts w:ascii="Times New Roman" w:hAnsi="Times New Roman" w:cs="Times New Roman"/>
        </w:rPr>
        <w:t>Sujet : « Le</w:t>
      </w:r>
      <w:r w:rsidR="00D354E7" w:rsidRPr="002F68A9">
        <w:rPr>
          <w:rFonts w:ascii="Times New Roman" w:hAnsi="Times New Roman" w:cs="Times New Roman"/>
        </w:rPr>
        <w:t xml:space="preserve"> Centre d’expérimentation du Pacifique et les</w:t>
      </w:r>
      <w:r w:rsidRPr="002F68A9">
        <w:rPr>
          <w:rFonts w:ascii="Times New Roman" w:hAnsi="Times New Roman" w:cs="Times New Roman"/>
        </w:rPr>
        <w:t xml:space="preserve"> essais nucléaires </w:t>
      </w:r>
      <w:r w:rsidR="00917CC9">
        <w:rPr>
          <w:rFonts w:ascii="Times New Roman" w:hAnsi="Times New Roman" w:cs="Times New Roman"/>
        </w:rPr>
        <w:t xml:space="preserve">atmosphériques </w:t>
      </w:r>
      <w:r w:rsidR="002D4BDB">
        <w:rPr>
          <w:rFonts w:ascii="Times New Roman" w:hAnsi="Times New Roman" w:cs="Times New Roman"/>
        </w:rPr>
        <w:t>français</w:t>
      </w:r>
      <w:r w:rsidRPr="002F68A9">
        <w:rPr>
          <w:rFonts w:ascii="Times New Roman" w:hAnsi="Times New Roman" w:cs="Times New Roman"/>
        </w:rPr>
        <w:t xml:space="preserve"> dans les relations internationales</w:t>
      </w:r>
      <w:r w:rsidR="00917CC9">
        <w:rPr>
          <w:rFonts w:ascii="Times New Roman" w:hAnsi="Times New Roman" w:cs="Times New Roman"/>
        </w:rPr>
        <w:t xml:space="preserve"> et transnationales</w:t>
      </w:r>
      <w:r w:rsidRPr="002F68A9">
        <w:rPr>
          <w:rFonts w:ascii="Times New Roman" w:hAnsi="Times New Roman" w:cs="Times New Roman"/>
        </w:rPr>
        <w:t xml:space="preserve"> </w:t>
      </w:r>
      <w:r w:rsidR="00D1212E" w:rsidRPr="002F68A9">
        <w:rPr>
          <w:rFonts w:ascii="Times New Roman" w:hAnsi="Times New Roman" w:cs="Times New Roman"/>
        </w:rPr>
        <w:t>(</w:t>
      </w:r>
      <w:r w:rsidRPr="002F68A9">
        <w:rPr>
          <w:rFonts w:ascii="Times New Roman" w:hAnsi="Times New Roman" w:cs="Times New Roman"/>
        </w:rPr>
        <w:t>19</w:t>
      </w:r>
      <w:r w:rsidR="00917CC9">
        <w:rPr>
          <w:rFonts w:ascii="Times New Roman" w:hAnsi="Times New Roman" w:cs="Times New Roman"/>
        </w:rPr>
        <w:t>62</w:t>
      </w:r>
      <w:r w:rsidR="00D1212E" w:rsidRPr="002F68A9">
        <w:rPr>
          <w:rFonts w:ascii="Times New Roman" w:hAnsi="Times New Roman" w:cs="Times New Roman"/>
        </w:rPr>
        <w:t>-</w:t>
      </w:r>
      <w:r w:rsidRPr="002F68A9">
        <w:rPr>
          <w:rFonts w:ascii="Times New Roman" w:hAnsi="Times New Roman" w:cs="Times New Roman"/>
        </w:rPr>
        <w:t>19</w:t>
      </w:r>
      <w:r w:rsidR="00917CC9">
        <w:rPr>
          <w:rFonts w:ascii="Times New Roman" w:hAnsi="Times New Roman" w:cs="Times New Roman"/>
        </w:rPr>
        <w:t>75</w:t>
      </w:r>
      <w:r w:rsidR="00D1212E" w:rsidRPr="002F68A9">
        <w:rPr>
          <w:rFonts w:ascii="Times New Roman" w:hAnsi="Times New Roman" w:cs="Times New Roman"/>
        </w:rPr>
        <w:t>)</w:t>
      </w:r>
      <w:r w:rsidRPr="002F68A9">
        <w:rPr>
          <w:rFonts w:ascii="Times New Roman" w:hAnsi="Times New Roman" w:cs="Times New Roman"/>
        </w:rPr>
        <w:t> »</w:t>
      </w:r>
    </w:p>
    <w:p w14:paraId="66DF4128" w14:textId="2E3E6C37" w:rsidR="00F00906" w:rsidRDefault="00F00906" w:rsidP="00F00906">
      <w:pPr>
        <w:pStyle w:val="Standard"/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Laboratoire : Maison des Sciences de l’Homme du Pacifique (MSH-P)</w:t>
      </w:r>
    </w:p>
    <w:p w14:paraId="5AE1D348" w14:textId="0A12092F" w:rsidR="00F52067" w:rsidRDefault="00B15B3C" w:rsidP="0034578D">
      <w:pPr>
        <w:pStyle w:val="Standard"/>
        <w:ind w:left="1418"/>
        <w:jc w:val="both"/>
        <w:rPr>
          <w:rFonts w:ascii="Times New Roman" w:hAnsi="Times New Roman" w:cs="Times New Roman"/>
        </w:rPr>
      </w:pPr>
      <w:r w:rsidRPr="002F68A9">
        <w:rPr>
          <w:rFonts w:ascii="Times New Roman" w:hAnsi="Times New Roman" w:cs="Times New Roman"/>
        </w:rPr>
        <w:t>Université de la Polynésie française</w:t>
      </w:r>
      <w:r w:rsidR="0046098E" w:rsidRPr="002F68A9">
        <w:rPr>
          <w:rFonts w:ascii="Times New Roman" w:hAnsi="Times New Roman" w:cs="Times New Roman"/>
        </w:rPr>
        <w:t xml:space="preserve"> (UPF)</w:t>
      </w:r>
      <w:r w:rsidRPr="002F68A9">
        <w:rPr>
          <w:rFonts w:ascii="Times New Roman" w:hAnsi="Times New Roman" w:cs="Times New Roman"/>
        </w:rPr>
        <w:t>, Punaauia, Polynésie française</w:t>
      </w:r>
    </w:p>
    <w:p w14:paraId="5393F952" w14:textId="77777777" w:rsidR="0060006A" w:rsidRDefault="0060006A" w:rsidP="00FD201E">
      <w:pPr>
        <w:pStyle w:val="Standard"/>
        <w:jc w:val="both"/>
        <w:rPr>
          <w:rFonts w:ascii="Times New Roman" w:hAnsi="Times New Roman" w:cs="Times New Roman"/>
        </w:rPr>
      </w:pPr>
    </w:p>
    <w:p w14:paraId="53792807" w14:textId="68685FAC" w:rsidR="00CE408F" w:rsidRDefault="004D778D" w:rsidP="00CE408F">
      <w:pPr>
        <w:pStyle w:val="Standard"/>
        <w:ind w:left="1416" w:hanging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Juillet </w:t>
      </w:r>
      <w:r w:rsidR="00CE408F">
        <w:rPr>
          <w:rFonts w:ascii="Times New Roman" w:hAnsi="Times New Roman" w:cs="Times New Roman"/>
        </w:rPr>
        <w:t>2024</w:t>
      </w:r>
      <w:r w:rsidR="00CE408F">
        <w:rPr>
          <w:rFonts w:ascii="Times New Roman" w:hAnsi="Times New Roman" w:cs="Times New Roman"/>
        </w:rPr>
        <w:tab/>
      </w:r>
      <w:r w:rsidR="00CE408F" w:rsidRPr="00CE408F">
        <w:rPr>
          <w:rFonts w:ascii="Times New Roman" w:hAnsi="Times New Roman" w:cs="Times New Roman"/>
          <w:b/>
          <w:bCs/>
        </w:rPr>
        <w:t xml:space="preserve">Certificat de compétence « Comprendre et </w:t>
      </w:r>
      <w:r w:rsidR="00DB18B8">
        <w:rPr>
          <w:rFonts w:ascii="Times New Roman" w:hAnsi="Times New Roman" w:cs="Times New Roman"/>
          <w:b/>
          <w:bCs/>
        </w:rPr>
        <w:t>anticiper</w:t>
      </w:r>
      <w:r w:rsidR="00CE408F" w:rsidRPr="00CE408F">
        <w:rPr>
          <w:rFonts w:ascii="Times New Roman" w:hAnsi="Times New Roman" w:cs="Times New Roman"/>
          <w:b/>
          <w:bCs/>
        </w:rPr>
        <w:t xml:space="preserve"> les enjeux de défense et de sécurité »</w:t>
      </w:r>
    </w:p>
    <w:p w14:paraId="531FC3ED" w14:textId="6F861AB4" w:rsidR="00CE408F" w:rsidRDefault="00CE408F" w:rsidP="00CE408F">
      <w:pPr>
        <w:pStyle w:val="Standard"/>
        <w:ind w:left="1416" w:hanging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Institut des hautes études de défense nationale (IHEDN), Paris, </w:t>
      </w:r>
      <w:r w:rsidR="00EC2A2A">
        <w:rPr>
          <w:rFonts w:ascii="Times New Roman" w:hAnsi="Times New Roman" w:cs="Times New Roman"/>
        </w:rPr>
        <w:t>France</w:t>
      </w:r>
    </w:p>
    <w:p w14:paraId="7A08246B" w14:textId="77777777" w:rsidR="00EC2A2A" w:rsidRPr="002F68A9" w:rsidRDefault="00EC2A2A" w:rsidP="00CE408F">
      <w:pPr>
        <w:pStyle w:val="Standard"/>
        <w:ind w:left="1416" w:hanging="1416"/>
        <w:jc w:val="both"/>
        <w:rPr>
          <w:rFonts w:ascii="Times New Roman" w:hAnsi="Times New Roman" w:cs="Times New Roman"/>
        </w:rPr>
      </w:pPr>
    </w:p>
    <w:p w14:paraId="58F67B2E" w14:textId="39053CDB" w:rsidR="00E6179E" w:rsidRDefault="00E6179E" w:rsidP="00F52067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Mars 202</w:t>
      </w:r>
      <w:r w:rsidR="00D0354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ab/>
      </w:r>
      <w:r w:rsidR="00CF4682">
        <w:rPr>
          <w:rFonts w:ascii="Times New Roman" w:hAnsi="Times New Roman" w:cs="Times New Roman"/>
          <w:b/>
          <w:bCs/>
        </w:rPr>
        <w:t>Auditeur</w:t>
      </w:r>
      <w:r w:rsidR="00C30EEC">
        <w:rPr>
          <w:rFonts w:ascii="Times New Roman" w:hAnsi="Times New Roman" w:cs="Times New Roman"/>
          <w:b/>
          <w:bCs/>
        </w:rPr>
        <w:t xml:space="preserve"> </w:t>
      </w:r>
      <w:r w:rsidR="00170BCF">
        <w:rPr>
          <w:rFonts w:ascii="Times New Roman" w:hAnsi="Times New Roman" w:cs="Times New Roman"/>
          <w:b/>
          <w:bCs/>
        </w:rPr>
        <w:t>du</w:t>
      </w:r>
      <w:r w:rsidRPr="00E6179E">
        <w:rPr>
          <w:rFonts w:ascii="Times New Roman" w:hAnsi="Times New Roman" w:cs="Times New Roman"/>
          <w:b/>
          <w:bCs/>
        </w:rPr>
        <w:t xml:space="preserve"> 14</w:t>
      </w:r>
      <w:r>
        <w:rPr>
          <w:rFonts w:ascii="Times New Roman" w:hAnsi="Times New Roman" w:cs="Times New Roman"/>
          <w:b/>
          <w:bCs/>
        </w:rPr>
        <w:t>1</w:t>
      </w:r>
      <w:r w:rsidRPr="00E6179E">
        <w:rPr>
          <w:rFonts w:ascii="Times New Roman" w:hAnsi="Times New Roman" w:cs="Times New Roman"/>
          <w:b/>
          <w:bCs/>
          <w:vertAlign w:val="superscript"/>
        </w:rPr>
        <w:t>e</w:t>
      </w:r>
      <w:r w:rsidRPr="00E6179E">
        <w:rPr>
          <w:rFonts w:ascii="Times New Roman" w:hAnsi="Times New Roman" w:cs="Times New Roman"/>
          <w:b/>
          <w:bCs/>
        </w:rPr>
        <w:t xml:space="preserve"> cycle Jeunes Polynésie</w:t>
      </w:r>
    </w:p>
    <w:p w14:paraId="153BAAEE" w14:textId="7CFE1E0E" w:rsidR="00E6179E" w:rsidRDefault="00E6179E" w:rsidP="00CE408F">
      <w:pPr>
        <w:pStyle w:val="Standard"/>
        <w:ind w:left="1416" w:firstLine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Institut des hautes études de défense nationale (IHEDN)</w:t>
      </w:r>
      <w:r w:rsidR="00CE408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Papeete, Polynésie française</w:t>
      </w:r>
    </w:p>
    <w:p w14:paraId="5CDF71A0" w14:textId="77777777" w:rsidR="00EC2A2A" w:rsidRDefault="00EC2A2A" w:rsidP="00995B6A">
      <w:pPr>
        <w:pStyle w:val="Standard"/>
        <w:jc w:val="both"/>
        <w:rPr>
          <w:rFonts w:ascii="Times New Roman" w:hAnsi="Times New Roman" w:cs="Times New Roman"/>
        </w:rPr>
      </w:pPr>
    </w:p>
    <w:p w14:paraId="5A9E27DA" w14:textId="3809545E" w:rsidR="00F52067" w:rsidRPr="002F68A9" w:rsidRDefault="00F52067" w:rsidP="00F52067">
      <w:pPr>
        <w:pStyle w:val="Standard"/>
        <w:jc w:val="both"/>
        <w:rPr>
          <w:rFonts w:ascii="Times New Roman" w:hAnsi="Times New Roman" w:cs="Times New Roman"/>
        </w:rPr>
      </w:pPr>
      <w:r w:rsidRPr="002F68A9">
        <w:rPr>
          <w:rFonts w:ascii="Times New Roman" w:hAnsi="Times New Roman" w:cs="Times New Roman"/>
        </w:rPr>
        <w:t xml:space="preserve">2021-2022 </w:t>
      </w:r>
      <w:r w:rsidRPr="002F68A9">
        <w:rPr>
          <w:rFonts w:ascii="Times New Roman" w:hAnsi="Times New Roman" w:cs="Times New Roman"/>
        </w:rPr>
        <w:tab/>
      </w:r>
      <w:r w:rsidRPr="002F68A9">
        <w:rPr>
          <w:rFonts w:ascii="Times New Roman" w:hAnsi="Times New Roman" w:cs="Times New Roman"/>
          <w:b/>
          <w:bCs/>
        </w:rPr>
        <w:t>Attestation d’études universitaires</w:t>
      </w:r>
      <w:r w:rsidR="002361DD" w:rsidRPr="002F68A9">
        <w:rPr>
          <w:rFonts w:ascii="Times New Roman" w:hAnsi="Times New Roman" w:cs="Times New Roman"/>
          <w:b/>
          <w:bCs/>
        </w:rPr>
        <w:t xml:space="preserve"> (AEU)</w:t>
      </w:r>
      <w:r w:rsidRPr="002F68A9">
        <w:rPr>
          <w:rFonts w:ascii="Times New Roman" w:hAnsi="Times New Roman" w:cs="Times New Roman"/>
          <w:b/>
          <w:bCs/>
        </w:rPr>
        <w:t xml:space="preserve"> en histoire-géographie</w:t>
      </w:r>
    </w:p>
    <w:p w14:paraId="76AF0331" w14:textId="6B375D75" w:rsidR="00F52067" w:rsidRDefault="00F52067" w:rsidP="0034578D">
      <w:pPr>
        <w:pStyle w:val="Standard"/>
        <w:ind w:left="1416"/>
        <w:jc w:val="both"/>
        <w:rPr>
          <w:rFonts w:ascii="Times New Roman" w:hAnsi="Times New Roman" w:cs="Times New Roman"/>
        </w:rPr>
      </w:pPr>
      <w:r w:rsidRPr="002F68A9">
        <w:rPr>
          <w:rFonts w:ascii="Times New Roman" w:hAnsi="Times New Roman" w:cs="Times New Roman"/>
        </w:rPr>
        <w:t>Institut national supérieur du professorat et de l’éducation de la Polynésie française (INSPÉ)</w:t>
      </w:r>
      <w:r w:rsidR="00E2410E" w:rsidRPr="002F68A9">
        <w:rPr>
          <w:rFonts w:ascii="Times New Roman" w:hAnsi="Times New Roman" w:cs="Times New Roman"/>
        </w:rPr>
        <w:t xml:space="preserve">, </w:t>
      </w:r>
      <w:r w:rsidRPr="002F68A9">
        <w:rPr>
          <w:rFonts w:ascii="Times New Roman" w:hAnsi="Times New Roman" w:cs="Times New Roman"/>
        </w:rPr>
        <w:t>Punaauia, Polynésie française</w:t>
      </w:r>
    </w:p>
    <w:p w14:paraId="21DABD38" w14:textId="77777777" w:rsidR="00EC2A2A" w:rsidRPr="002F68A9" w:rsidRDefault="00EC2A2A" w:rsidP="0034578D">
      <w:pPr>
        <w:pStyle w:val="Standard"/>
        <w:ind w:left="1416"/>
        <w:jc w:val="both"/>
        <w:rPr>
          <w:rFonts w:ascii="Times New Roman" w:hAnsi="Times New Roman" w:cs="Times New Roman"/>
        </w:rPr>
      </w:pPr>
    </w:p>
    <w:p w14:paraId="0F68B762" w14:textId="77777777" w:rsidR="00B15B3C" w:rsidRPr="002F68A9" w:rsidRDefault="00B15B3C" w:rsidP="00B464AB">
      <w:pPr>
        <w:pStyle w:val="Standard"/>
        <w:ind w:left="1416" w:hanging="1416"/>
        <w:jc w:val="both"/>
        <w:rPr>
          <w:rFonts w:ascii="Times New Roman" w:hAnsi="Times New Roman" w:cs="Times New Roman"/>
          <w:b/>
          <w:bCs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>Juillet 2021</w:t>
      </w:r>
      <w:r w:rsidRPr="002F68A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2F68A9">
        <w:rPr>
          <w:rFonts w:ascii="Times New Roman" w:hAnsi="Times New Roman" w:cs="Times New Roman"/>
          <w:b/>
          <w:bCs/>
          <w:color w:val="000000"/>
        </w:rPr>
        <w:tab/>
        <w:t>Certificat d’aptitude au professorat de l’enseignement du second degré (CAPES)</w:t>
      </w:r>
    </w:p>
    <w:p w14:paraId="44E8F9CE" w14:textId="4FD66B61" w:rsidR="00B15B3C" w:rsidRDefault="00B15B3C" w:rsidP="0034578D">
      <w:pPr>
        <w:pStyle w:val="Standard"/>
        <w:ind w:left="1418" w:hanging="1418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ab/>
        <w:t xml:space="preserve">Section </w:t>
      </w:r>
      <w:r w:rsidR="00E53BB0">
        <w:rPr>
          <w:rFonts w:ascii="Times New Roman" w:hAnsi="Times New Roman" w:cs="Times New Roman"/>
          <w:color w:val="000000"/>
        </w:rPr>
        <w:t>h</w:t>
      </w:r>
      <w:r w:rsidRPr="002F68A9">
        <w:rPr>
          <w:rFonts w:ascii="Times New Roman" w:hAnsi="Times New Roman" w:cs="Times New Roman"/>
          <w:color w:val="000000"/>
        </w:rPr>
        <w:t>istoire-</w:t>
      </w:r>
      <w:r w:rsidR="00E53BB0">
        <w:rPr>
          <w:rFonts w:ascii="Times New Roman" w:hAnsi="Times New Roman" w:cs="Times New Roman"/>
          <w:color w:val="000000"/>
        </w:rPr>
        <w:t>g</w:t>
      </w:r>
      <w:r w:rsidRPr="002F68A9">
        <w:rPr>
          <w:rFonts w:ascii="Times New Roman" w:hAnsi="Times New Roman" w:cs="Times New Roman"/>
          <w:color w:val="000000"/>
        </w:rPr>
        <w:t>éographie (246</w:t>
      </w:r>
      <w:r w:rsidRPr="002F68A9">
        <w:rPr>
          <w:rFonts w:ascii="Times New Roman" w:hAnsi="Times New Roman" w:cs="Times New Roman"/>
          <w:color w:val="000000"/>
          <w:vertAlign w:val="superscript"/>
        </w:rPr>
        <w:t>e</w:t>
      </w:r>
      <w:r w:rsidRPr="002F68A9">
        <w:rPr>
          <w:rFonts w:ascii="Times New Roman" w:hAnsi="Times New Roman" w:cs="Times New Roman"/>
          <w:color w:val="000000"/>
        </w:rPr>
        <w:t>/552)</w:t>
      </w:r>
    </w:p>
    <w:p w14:paraId="1905A386" w14:textId="77777777" w:rsidR="005F267F" w:rsidRPr="002F68A9" w:rsidRDefault="005F267F" w:rsidP="0034578D">
      <w:pPr>
        <w:pStyle w:val="Standard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14:paraId="760776EF" w14:textId="6D2628F7" w:rsidR="00B15B3C" w:rsidRPr="002F68A9" w:rsidRDefault="00B15B3C" w:rsidP="00B15B3C">
      <w:pPr>
        <w:pStyle w:val="Standard"/>
        <w:ind w:left="1418" w:hanging="1418"/>
        <w:jc w:val="both"/>
        <w:rPr>
          <w:rFonts w:ascii="Times New Roman" w:hAnsi="Times New Roman" w:cs="Times New Roman"/>
          <w:b/>
          <w:bCs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>2019-2021</w:t>
      </w:r>
      <w:r w:rsidRPr="002F68A9">
        <w:rPr>
          <w:rFonts w:ascii="Times New Roman" w:hAnsi="Times New Roman" w:cs="Times New Roman"/>
          <w:color w:val="000000"/>
        </w:rPr>
        <w:tab/>
      </w:r>
      <w:r w:rsidRPr="002F68A9">
        <w:rPr>
          <w:rFonts w:ascii="Times New Roman" w:hAnsi="Times New Roman" w:cs="Times New Roman"/>
          <w:b/>
          <w:bCs/>
          <w:color w:val="000000"/>
        </w:rPr>
        <w:t>Préparation aux concours de l’agrégation d’histoire et du CAPES d’histoire-géographie</w:t>
      </w:r>
    </w:p>
    <w:p w14:paraId="5824C283" w14:textId="46C5799C" w:rsidR="00B15B3C" w:rsidRDefault="00B15B3C" w:rsidP="0034578D">
      <w:pPr>
        <w:pStyle w:val="Standard"/>
        <w:ind w:left="1418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 xml:space="preserve">Université Paris 1 Panthéon-Sorbonne, Paris, </w:t>
      </w:r>
      <w:r w:rsidR="00EC2A2A">
        <w:rPr>
          <w:rFonts w:ascii="Times New Roman" w:hAnsi="Times New Roman" w:cs="Times New Roman"/>
          <w:color w:val="000000"/>
        </w:rPr>
        <w:t>France</w:t>
      </w:r>
    </w:p>
    <w:p w14:paraId="2DB44559" w14:textId="77777777" w:rsidR="00EC2A2A" w:rsidRPr="002F68A9" w:rsidRDefault="00EC2A2A" w:rsidP="0034578D">
      <w:pPr>
        <w:pStyle w:val="Standard"/>
        <w:ind w:left="1418"/>
        <w:jc w:val="both"/>
        <w:rPr>
          <w:rFonts w:ascii="Times New Roman" w:hAnsi="Times New Roman" w:cs="Times New Roman"/>
          <w:color w:val="000000"/>
        </w:rPr>
      </w:pPr>
    </w:p>
    <w:p w14:paraId="42EDA744" w14:textId="1A9C875B" w:rsidR="00B15B3C" w:rsidRPr="004721C9" w:rsidRDefault="00B15B3C" w:rsidP="004721C9">
      <w:pPr>
        <w:pStyle w:val="Standard"/>
        <w:ind w:left="1416" w:hanging="1416"/>
        <w:jc w:val="both"/>
        <w:rPr>
          <w:rFonts w:ascii="Times New Roman" w:hAnsi="Times New Roman" w:cs="Times New Roman"/>
          <w:i/>
          <w:iCs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>2017-2019</w:t>
      </w:r>
      <w:r w:rsidRPr="002F68A9">
        <w:rPr>
          <w:rFonts w:ascii="Times New Roman" w:hAnsi="Times New Roman" w:cs="Times New Roman"/>
          <w:color w:val="000000"/>
        </w:rPr>
        <w:tab/>
      </w:r>
      <w:r w:rsidRPr="002F68A9">
        <w:rPr>
          <w:rFonts w:ascii="Times New Roman" w:hAnsi="Times New Roman" w:cs="Times New Roman"/>
          <w:b/>
          <w:bCs/>
          <w:color w:val="000000"/>
        </w:rPr>
        <w:t>Master d’histoire parcours histoires militaires et études de défense (HMED)</w:t>
      </w:r>
      <w:r w:rsidRPr="002F68A9">
        <w:rPr>
          <w:rFonts w:ascii="Times New Roman" w:hAnsi="Times New Roman" w:cs="Times New Roman"/>
          <w:color w:val="000000"/>
        </w:rPr>
        <w:t xml:space="preserve"> – Mention </w:t>
      </w:r>
      <w:r w:rsidRPr="002F68A9">
        <w:rPr>
          <w:rFonts w:ascii="Times New Roman" w:hAnsi="Times New Roman" w:cs="Times New Roman"/>
          <w:i/>
          <w:iCs/>
          <w:color w:val="000000"/>
        </w:rPr>
        <w:t>Très bien</w:t>
      </w:r>
      <w:r w:rsidR="00971139">
        <w:rPr>
          <w:rFonts w:ascii="Times New Roman" w:hAnsi="Times New Roman" w:cs="Times New Roman"/>
          <w:color w:val="000000"/>
        </w:rPr>
        <w:t xml:space="preserve"> </w:t>
      </w:r>
    </w:p>
    <w:p w14:paraId="4158488D" w14:textId="0D393387" w:rsidR="00F00906" w:rsidRPr="002F68A9" w:rsidRDefault="00B15B3C" w:rsidP="00F00906">
      <w:pPr>
        <w:pStyle w:val="Standard"/>
        <w:ind w:left="1416" w:hanging="1416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ab/>
      </w:r>
      <w:r w:rsidR="00F00906" w:rsidRPr="002F68A9">
        <w:rPr>
          <w:rFonts w:ascii="Times New Roman" w:hAnsi="Times New Roman" w:cs="Times New Roman"/>
          <w:color w:val="000000"/>
        </w:rPr>
        <w:t xml:space="preserve">Mémoire de master 2 sous la direction des Professeurs Jean-François Muracciole et Pierre </w:t>
      </w:r>
      <w:proofErr w:type="spellStart"/>
      <w:r w:rsidR="00F00906" w:rsidRPr="002F68A9">
        <w:rPr>
          <w:rFonts w:ascii="Times New Roman" w:hAnsi="Times New Roman" w:cs="Times New Roman"/>
          <w:color w:val="000000"/>
        </w:rPr>
        <w:t>Journoud</w:t>
      </w:r>
      <w:proofErr w:type="spellEnd"/>
    </w:p>
    <w:p w14:paraId="72E42E13" w14:textId="77777777" w:rsidR="00F00906" w:rsidRPr="002F68A9" w:rsidRDefault="00F00906" w:rsidP="00F00906">
      <w:pPr>
        <w:pStyle w:val="Standard"/>
        <w:ind w:left="1416" w:hanging="1416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ab/>
        <w:t>Sujet : « L’École spéciale militaire de Saint-Cyr sous la IV</w:t>
      </w:r>
      <w:r w:rsidRPr="002F68A9">
        <w:rPr>
          <w:rFonts w:ascii="Times New Roman" w:hAnsi="Times New Roman" w:cs="Times New Roman"/>
          <w:color w:val="000000"/>
          <w:vertAlign w:val="superscript"/>
        </w:rPr>
        <w:t>e</w:t>
      </w:r>
      <w:r w:rsidRPr="002F68A9">
        <w:rPr>
          <w:rFonts w:ascii="Times New Roman" w:hAnsi="Times New Roman" w:cs="Times New Roman"/>
          <w:color w:val="000000"/>
        </w:rPr>
        <w:t xml:space="preserve"> République. Des mutations d’après-guerres à l’heure indochinoise 1945-1958 », 311 p.</w:t>
      </w:r>
      <w:r>
        <w:rPr>
          <w:rFonts w:ascii="Times New Roman" w:hAnsi="Times New Roman" w:cs="Times New Roman"/>
          <w:color w:val="000000"/>
        </w:rPr>
        <w:t xml:space="preserve">, en ligne,  </w:t>
      </w:r>
      <w:hyperlink r:id="rId11" w:history="1">
        <w:r w:rsidRPr="00A326A6">
          <w:rPr>
            <w:rStyle w:val="Lienhypertexte"/>
            <w:rFonts w:ascii="Times New Roman" w:hAnsi="Times New Roman" w:cs="Times New Roman"/>
          </w:rPr>
          <w:t>https://dumas.ccsd.cnrs.fr/dumas-04716761v1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</w:p>
    <w:p w14:paraId="36C87B79" w14:textId="77777777" w:rsidR="00F00906" w:rsidRPr="002F68A9" w:rsidRDefault="00F00906" w:rsidP="00F00906">
      <w:pPr>
        <w:pStyle w:val="Standard"/>
        <w:ind w:left="1416" w:hanging="1416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ab/>
        <w:t>Mémoire de master 1 sous la direction du Professeur Jean-François Muracciole</w:t>
      </w:r>
    </w:p>
    <w:p w14:paraId="4435B270" w14:textId="77777777" w:rsidR="00F00906" w:rsidRPr="002F68A9" w:rsidRDefault="00F00906" w:rsidP="00F00906">
      <w:pPr>
        <w:pStyle w:val="Standard"/>
        <w:ind w:left="1416" w:hanging="1416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ab/>
        <w:t>Sujet : « L’École spéciale militaire de Saint-Cyr sous le régime de Vichy : vie militaire, défilés et fidélités à Aix-en-Provence 1940-1942 », 227 p.</w:t>
      </w:r>
      <w:r>
        <w:rPr>
          <w:rFonts w:ascii="Times New Roman" w:hAnsi="Times New Roman" w:cs="Times New Roman"/>
          <w:color w:val="000000"/>
        </w:rPr>
        <w:t xml:space="preserve">, en ligne,  </w:t>
      </w:r>
      <w:hyperlink r:id="rId12" w:history="1">
        <w:r w:rsidRPr="00A326A6">
          <w:rPr>
            <w:rStyle w:val="Lienhypertexte"/>
            <w:rFonts w:ascii="Times New Roman" w:hAnsi="Times New Roman" w:cs="Times New Roman"/>
          </w:rPr>
          <w:t>https://dumas.ccsd.cnrs.fr/dumas-04716848v1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</w:p>
    <w:p w14:paraId="5B0B5897" w14:textId="77777777" w:rsidR="00F00906" w:rsidRDefault="00F00906" w:rsidP="00F00906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ab/>
      </w:r>
      <w:r w:rsidRPr="002F68A9">
        <w:rPr>
          <w:rFonts w:ascii="Times New Roman" w:hAnsi="Times New Roman" w:cs="Times New Roman"/>
          <w:color w:val="000000"/>
        </w:rPr>
        <w:tab/>
        <w:t xml:space="preserve">Université Paul Valéry Montpellier 3 (UPVM), Montpellier, </w:t>
      </w:r>
      <w:r>
        <w:rPr>
          <w:rFonts w:ascii="Times New Roman" w:hAnsi="Times New Roman" w:cs="Times New Roman"/>
          <w:color w:val="000000"/>
        </w:rPr>
        <w:t>France</w:t>
      </w:r>
    </w:p>
    <w:p w14:paraId="7C127191" w14:textId="77777777" w:rsidR="00EC2A2A" w:rsidRPr="002F68A9" w:rsidRDefault="00EC2A2A" w:rsidP="00B15B3C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541A76A" w14:textId="77777777" w:rsidR="00B15B3C" w:rsidRPr="002F68A9" w:rsidRDefault="00B15B3C" w:rsidP="00B15B3C">
      <w:pPr>
        <w:pStyle w:val="Standard"/>
        <w:ind w:left="1418" w:hanging="1418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lastRenderedPageBreak/>
        <w:t>2014-2017</w:t>
      </w:r>
      <w:r w:rsidRPr="002F68A9">
        <w:rPr>
          <w:rFonts w:ascii="Times New Roman" w:hAnsi="Times New Roman" w:cs="Times New Roman"/>
          <w:color w:val="000000"/>
        </w:rPr>
        <w:tab/>
      </w:r>
      <w:r w:rsidRPr="002F68A9">
        <w:rPr>
          <w:rFonts w:ascii="Times New Roman" w:hAnsi="Times New Roman" w:cs="Times New Roman"/>
          <w:b/>
          <w:bCs/>
          <w:color w:val="000000"/>
        </w:rPr>
        <w:t>Licence d’histoire parcours histoire, relations internationales, sciences sociales (HIRISS)</w:t>
      </w:r>
      <w:r w:rsidRPr="002F68A9">
        <w:rPr>
          <w:rFonts w:ascii="Times New Roman" w:hAnsi="Times New Roman" w:cs="Times New Roman"/>
          <w:color w:val="000000"/>
        </w:rPr>
        <w:t xml:space="preserve"> – Mention </w:t>
      </w:r>
      <w:r w:rsidRPr="002F68A9">
        <w:rPr>
          <w:rFonts w:ascii="Times New Roman" w:hAnsi="Times New Roman" w:cs="Times New Roman"/>
          <w:i/>
          <w:iCs/>
          <w:color w:val="000000"/>
        </w:rPr>
        <w:t>Assez Bien</w:t>
      </w:r>
    </w:p>
    <w:p w14:paraId="25AB79D9" w14:textId="202D6B38" w:rsidR="00B15B3C" w:rsidRDefault="00B15B3C" w:rsidP="00B15B3C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ab/>
      </w:r>
      <w:r w:rsidRPr="002F68A9">
        <w:rPr>
          <w:rFonts w:ascii="Times New Roman" w:hAnsi="Times New Roman" w:cs="Times New Roman"/>
          <w:color w:val="000000"/>
        </w:rPr>
        <w:tab/>
        <w:t>Université Paul Valéry Montpellier 3</w:t>
      </w:r>
      <w:r w:rsidR="000258FE" w:rsidRPr="002F68A9">
        <w:rPr>
          <w:rFonts w:ascii="Times New Roman" w:hAnsi="Times New Roman" w:cs="Times New Roman"/>
          <w:color w:val="000000"/>
        </w:rPr>
        <w:t xml:space="preserve"> (UPVM)</w:t>
      </w:r>
      <w:r w:rsidRPr="002F68A9">
        <w:rPr>
          <w:rFonts w:ascii="Times New Roman" w:hAnsi="Times New Roman" w:cs="Times New Roman"/>
          <w:color w:val="000000"/>
        </w:rPr>
        <w:t xml:space="preserve">, Montpellier, </w:t>
      </w:r>
      <w:r w:rsidR="00EC2A2A">
        <w:rPr>
          <w:rFonts w:ascii="Times New Roman" w:hAnsi="Times New Roman" w:cs="Times New Roman"/>
          <w:color w:val="000000"/>
        </w:rPr>
        <w:t>France</w:t>
      </w:r>
    </w:p>
    <w:p w14:paraId="07B16035" w14:textId="77777777" w:rsidR="00EC2A2A" w:rsidRPr="002F68A9" w:rsidRDefault="00EC2A2A" w:rsidP="00B15B3C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5A6686A" w14:textId="5F6CB282" w:rsidR="00B15B3C" w:rsidRPr="002F68A9" w:rsidRDefault="00B15B3C" w:rsidP="00B464AB">
      <w:pPr>
        <w:pStyle w:val="Standard"/>
        <w:ind w:left="1416" w:hanging="1416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>Juin 2014</w:t>
      </w:r>
      <w:r w:rsidRPr="002F68A9">
        <w:rPr>
          <w:rFonts w:ascii="Times New Roman" w:hAnsi="Times New Roman" w:cs="Times New Roman"/>
          <w:color w:val="000000"/>
        </w:rPr>
        <w:tab/>
      </w:r>
      <w:r w:rsidRPr="002F68A9">
        <w:rPr>
          <w:rFonts w:ascii="Times New Roman" w:hAnsi="Times New Roman" w:cs="Times New Roman"/>
          <w:b/>
          <w:bCs/>
          <w:color w:val="000000"/>
        </w:rPr>
        <w:t xml:space="preserve">Baccalauréat général série </w:t>
      </w:r>
      <w:r w:rsidR="00FD1BE0" w:rsidRPr="002F68A9">
        <w:rPr>
          <w:rFonts w:ascii="Times New Roman" w:hAnsi="Times New Roman" w:cs="Times New Roman"/>
          <w:b/>
          <w:bCs/>
          <w:color w:val="000000"/>
        </w:rPr>
        <w:t>économique et social</w:t>
      </w:r>
      <w:r w:rsidR="00E90C6C" w:rsidRPr="002F68A9">
        <w:rPr>
          <w:rFonts w:ascii="Times New Roman" w:hAnsi="Times New Roman" w:cs="Times New Roman"/>
          <w:b/>
          <w:bCs/>
          <w:color w:val="000000"/>
        </w:rPr>
        <w:t xml:space="preserve"> (ES)</w:t>
      </w:r>
      <w:r w:rsidR="00FD1BE0" w:rsidRPr="002F68A9">
        <w:rPr>
          <w:rFonts w:ascii="Times New Roman" w:hAnsi="Times New Roman" w:cs="Times New Roman"/>
          <w:b/>
          <w:bCs/>
          <w:color w:val="000000"/>
        </w:rPr>
        <w:t>,</w:t>
      </w:r>
      <w:r w:rsidRPr="002F68A9">
        <w:rPr>
          <w:rFonts w:ascii="Times New Roman" w:hAnsi="Times New Roman" w:cs="Times New Roman"/>
          <w:b/>
          <w:bCs/>
          <w:color w:val="000000"/>
        </w:rPr>
        <w:t xml:space="preserve"> spécialité sciences politiques</w:t>
      </w:r>
      <w:r w:rsidRPr="002F68A9">
        <w:rPr>
          <w:rFonts w:ascii="Times New Roman" w:hAnsi="Times New Roman" w:cs="Times New Roman"/>
          <w:color w:val="000000"/>
        </w:rPr>
        <w:t xml:space="preserve"> – Mention </w:t>
      </w:r>
      <w:r w:rsidRPr="002F68A9">
        <w:rPr>
          <w:rFonts w:ascii="Times New Roman" w:hAnsi="Times New Roman" w:cs="Times New Roman"/>
          <w:i/>
          <w:iCs/>
          <w:color w:val="000000"/>
        </w:rPr>
        <w:t>Assez Bien</w:t>
      </w:r>
    </w:p>
    <w:p w14:paraId="0C0091EA" w14:textId="1A03D859" w:rsidR="00B15B3C" w:rsidRPr="002F68A9" w:rsidRDefault="00B15B3C" w:rsidP="00B15B3C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ab/>
      </w:r>
      <w:r w:rsidRPr="002F68A9">
        <w:rPr>
          <w:rFonts w:ascii="Times New Roman" w:hAnsi="Times New Roman" w:cs="Times New Roman"/>
          <w:color w:val="000000"/>
        </w:rPr>
        <w:tab/>
        <w:t>Lycée La Mennais, Papeete, Polynésie française</w:t>
      </w:r>
    </w:p>
    <w:p w14:paraId="57BBE376" w14:textId="77777777" w:rsidR="00F05F9E" w:rsidRPr="002F68A9" w:rsidRDefault="00F05F9E" w:rsidP="00F05F9E">
      <w:pPr>
        <w:jc w:val="both"/>
        <w:rPr>
          <w:rFonts w:cs="Times New Roman"/>
        </w:rPr>
      </w:pPr>
    </w:p>
    <w:p w14:paraId="370A350A" w14:textId="3C30A0BE" w:rsidR="00FD105D" w:rsidRPr="002F68A9" w:rsidRDefault="00904735" w:rsidP="00045ADB">
      <w:pPr>
        <w:pBdr>
          <w:bottom w:val="single" w:sz="6" w:space="1" w:color="auto"/>
        </w:pBdr>
        <w:jc w:val="both"/>
        <w:rPr>
          <w:rFonts w:cs="Times New Roman"/>
          <w:b/>
          <w:bCs/>
          <w:smallCaps/>
          <w:color w:val="000000" w:themeColor="text1"/>
        </w:rPr>
      </w:pPr>
      <w:r w:rsidRPr="002F68A9">
        <w:rPr>
          <w:rFonts w:cs="Times New Roman"/>
          <w:b/>
          <w:bCs/>
          <w:smallCaps/>
          <w:color w:val="000000" w:themeColor="text1"/>
        </w:rPr>
        <w:t>Expérience</w:t>
      </w:r>
      <w:r w:rsidR="00FD105D" w:rsidRPr="002F68A9">
        <w:rPr>
          <w:rFonts w:cs="Times New Roman"/>
          <w:b/>
          <w:bCs/>
          <w:smallCaps/>
          <w:color w:val="000000" w:themeColor="text1"/>
        </w:rPr>
        <w:t xml:space="preserve"> professionnel</w:t>
      </w:r>
      <w:r w:rsidRPr="002F68A9">
        <w:rPr>
          <w:rFonts w:cs="Times New Roman"/>
          <w:b/>
          <w:bCs/>
          <w:smallCaps/>
          <w:color w:val="000000" w:themeColor="text1"/>
        </w:rPr>
        <w:t>le</w:t>
      </w:r>
    </w:p>
    <w:p w14:paraId="02B3CC85" w14:textId="77777777" w:rsidR="00EC2A2A" w:rsidRDefault="00EC2A2A" w:rsidP="004721C9">
      <w:pPr>
        <w:jc w:val="both"/>
        <w:rPr>
          <w:rFonts w:cs="Times New Roman"/>
        </w:rPr>
      </w:pPr>
    </w:p>
    <w:p w14:paraId="2CC5CC89" w14:textId="77777777" w:rsidR="00DD633F" w:rsidRPr="002F68A9" w:rsidRDefault="00DD633F" w:rsidP="00DD633F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>Depuis 2022</w:t>
      </w:r>
      <w:r w:rsidRPr="002F68A9">
        <w:rPr>
          <w:rFonts w:ascii="Times New Roman" w:hAnsi="Times New Roman" w:cs="Times New Roman"/>
          <w:color w:val="000000"/>
        </w:rPr>
        <w:tab/>
      </w:r>
      <w:r w:rsidRPr="002F68A9">
        <w:rPr>
          <w:rFonts w:ascii="Times New Roman" w:hAnsi="Times New Roman" w:cs="Times New Roman"/>
          <w:b/>
          <w:bCs/>
          <w:color w:val="000000"/>
        </w:rPr>
        <w:t>Professeur certifié d’histoire-géographie</w:t>
      </w:r>
    </w:p>
    <w:p w14:paraId="3B4464E2" w14:textId="77777777" w:rsidR="00DD633F" w:rsidRPr="002F68A9" w:rsidRDefault="00DD633F" w:rsidP="00DD633F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ab/>
      </w:r>
      <w:r w:rsidRPr="002F68A9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Collège de Punaauia, Punaauia, Polynésie française</w:t>
      </w:r>
    </w:p>
    <w:p w14:paraId="41415D79" w14:textId="77777777" w:rsidR="00F00906" w:rsidRPr="002F68A9" w:rsidRDefault="00F00906" w:rsidP="00F00906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03ABC51A" w14:textId="77777777" w:rsidR="00F00906" w:rsidRPr="002F68A9" w:rsidRDefault="00F00906" w:rsidP="00F00906">
      <w:pPr>
        <w:pStyle w:val="Standard"/>
        <w:ind w:left="708" w:firstLine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2F68A9">
        <w:rPr>
          <w:rFonts w:ascii="Times New Roman" w:hAnsi="Times New Roman" w:cs="Times New Roman"/>
          <w:color w:val="000000"/>
          <w:sz w:val="21"/>
          <w:szCs w:val="21"/>
        </w:rPr>
        <w:t>Affectation</w:t>
      </w:r>
      <w:r>
        <w:rPr>
          <w:rFonts w:ascii="Times New Roman" w:hAnsi="Times New Roman" w:cs="Times New Roman"/>
          <w:color w:val="000000"/>
          <w:sz w:val="21"/>
          <w:szCs w:val="21"/>
        </w:rPr>
        <w:t>s</w:t>
      </w:r>
      <w:r w:rsidRPr="002F68A9">
        <w:rPr>
          <w:rFonts w:ascii="Times New Roman" w:hAnsi="Times New Roman" w:cs="Times New Roman"/>
          <w:color w:val="000000"/>
          <w:sz w:val="21"/>
          <w:szCs w:val="21"/>
        </w:rPr>
        <w:t xml:space="preserve"> précédente</w:t>
      </w:r>
      <w:r>
        <w:rPr>
          <w:rFonts w:ascii="Times New Roman" w:hAnsi="Times New Roman" w:cs="Times New Roman"/>
          <w:color w:val="000000"/>
          <w:sz w:val="21"/>
          <w:szCs w:val="21"/>
        </w:rPr>
        <w:t>s</w:t>
      </w:r>
      <w:r w:rsidRPr="002F68A9">
        <w:rPr>
          <w:rFonts w:ascii="Times New Roman" w:hAnsi="Times New Roman" w:cs="Times New Roman"/>
          <w:color w:val="000000"/>
          <w:sz w:val="21"/>
          <w:szCs w:val="21"/>
        </w:rPr>
        <w:t xml:space="preserve"> : </w:t>
      </w:r>
    </w:p>
    <w:p w14:paraId="2A904991" w14:textId="2794388E" w:rsidR="00F00906" w:rsidRDefault="00F00906" w:rsidP="004721C9">
      <w:pPr>
        <w:pStyle w:val="Standard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En disponibilité (doctorant contractuel), Punaauia, Polynésie française : octobre 2022-octobre 2025</w:t>
      </w:r>
    </w:p>
    <w:p w14:paraId="37CD3405" w14:textId="77EEAC9E" w:rsidR="00FC29CA" w:rsidRPr="00FC29CA" w:rsidRDefault="00FC29CA" w:rsidP="00FC29CA">
      <w:pPr>
        <w:pStyle w:val="Standard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2F68A9">
        <w:rPr>
          <w:rFonts w:ascii="Times New Roman" w:hAnsi="Times New Roman" w:cs="Times New Roman"/>
          <w:color w:val="000000"/>
          <w:sz w:val="21"/>
          <w:szCs w:val="21"/>
        </w:rPr>
        <w:t>Lycée Diadème, Pirae, Polynésie française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 : </w:t>
      </w:r>
      <w:r w:rsidRPr="002F68A9">
        <w:rPr>
          <w:rFonts w:ascii="Times New Roman" w:hAnsi="Times New Roman" w:cs="Times New Roman"/>
          <w:color w:val="000000"/>
          <w:sz w:val="21"/>
          <w:szCs w:val="21"/>
        </w:rPr>
        <w:t>août-septembre 2022</w:t>
      </w:r>
    </w:p>
    <w:p w14:paraId="7FA03C97" w14:textId="77777777" w:rsidR="00F00906" w:rsidRPr="002F68A9" w:rsidRDefault="00F00906" w:rsidP="004721C9">
      <w:pPr>
        <w:jc w:val="both"/>
        <w:rPr>
          <w:rFonts w:cs="Times New Roman"/>
        </w:rPr>
      </w:pPr>
    </w:p>
    <w:p w14:paraId="5F5ACAC3" w14:textId="48F1ADEE" w:rsidR="00547170" w:rsidRPr="002F68A9" w:rsidRDefault="00547170" w:rsidP="00315480">
      <w:pPr>
        <w:ind w:left="1416" w:hanging="1416"/>
        <w:jc w:val="both"/>
        <w:rPr>
          <w:rFonts w:cs="Times New Roman"/>
        </w:rPr>
      </w:pPr>
      <w:r w:rsidRPr="002F68A9">
        <w:rPr>
          <w:rFonts w:cs="Times New Roman"/>
        </w:rPr>
        <w:t>2023</w:t>
      </w:r>
      <w:r w:rsidR="00DD633F">
        <w:rPr>
          <w:rFonts w:cs="Times New Roman"/>
        </w:rPr>
        <w:t>-2025</w:t>
      </w:r>
      <w:r w:rsidRPr="002F68A9">
        <w:rPr>
          <w:rFonts w:cs="Times New Roman"/>
        </w:rPr>
        <w:t xml:space="preserve"> </w:t>
      </w:r>
      <w:r w:rsidRPr="002F68A9">
        <w:rPr>
          <w:rFonts w:cs="Times New Roman"/>
        </w:rPr>
        <w:tab/>
      </w:r>
      <w:r w:rsidRPr="002F68A9">
        <w:rPr>
          <w:rFonts w:cs="Times New Roman"/>
          <w:b/>
          <w:bCs/>
        </w:rPr>
        <w:t>Chargé d’enseignement</w:t>
      </w:r>
    </w:p>
    <w:p w14:paraId="785A444A" w14:textId="3DF9FEA1" w:rsidR="00547170" w:rsidRDefault="00547170" w:rsidP="00315480">
      <w:pPr>
        <w:ind w:left="1416" w:hanging="1416"/>
        <w:jc w:val="both"/>
        <w:rPr>
          <w:rFonts w:cs="Times New Roman"/>
        </w:rPr>
      </w:pPr>
      <w:r w:rsidRPr="002F68A9">
        <w:rPr>
          <w:rFonts w:cs="Times New Roman"/>
        </w:rPr>
        <w:tab/>
        <w:t>Université de la Polynésie française</w:t>
      </w:r>
      <w:r w:rsidR="00F84E6C" w:rsidRPr="002F68A9">
        <w:rPr>
          <w:rFonts w:cs="Times New Roman"/>
        </w:rPr>
        <w:t xml:space="preserve"> (UPF)</w:t>
      </w:r>
      <w:r w:rsidRPr="002F68A9">
        <w:rPr>
          <w:rFonts w:cs="Times New Roman"/>
        </w:rPr>
        <w:t>, Punaauia, Polynésie française</w:t>
      </w:r>
    </w:p>
    <w:p w14:paraId="5DC17148" w14:textId="77777777" w:rsidR="00EC2A2A" w:rsidRPr="002F68A9" w:rsidRDefault="00EC2A2A" w:rsidP="00315480">
      <w:pPr>
        <w:ind w:left="1416" w:hanging="1416"/>
        <w:jc w:val="both"/>
        <w:rPr>
          <w:rFonts w:cs="Times New Roman"/>
        </w:rPr>
      </w:pPr>
    </w:p>
    <w:p w14:paraId="1E9983FA" w14:textId="2F974675" w:rsidR="00315480" w:rsidRPr="002F68A9" w:rsidRDefault="00315480" w:rsidP="0031548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>2022</w:t>
      </w:r>
      <w:r w:rsidR="00DD633F">
        <w:rPr>
          <w:rFonts w:ascii="Times New Roman" w:hAnsi="Times New Roman" w:cs="Times New Roman"/>
          <w:color w:val="000000"/>
        </w:rPr>
        <w:t>-2025</w:t>
      </w:r>
      <w:r w:rsidRPr="002F68A9">
        <w:rPr>
          <w:rFonts w:ascii="Times New Roman" w:hAnsi="Times New Roman" w:cs="Times New Roman"/>
          <w:color w:val="000000"/>
        </w:rPr>
        <w:tab/>
      </w:r>
      <w:r w:rsidRPr="002F68A9">
        <w:rPr>
          <w:rFonts w:ascii="Times New Roman" w:hAnsi="Times New Roman" w:cs="Times New Roman"/>
          <w:b/>
          <w:bCs/>
          <w:color w:val="000000"/>
        </w:rPr>
        <w:t xml:space="preserve">Chercheur affilié au Service historique de la </w:t>
      </w:r>
      <w:r w:rsidR="00C024DC">
        <w:rPr>
          <w:rFonts w:ascii="Times New Roman" w:hAnsi="Times New Roman" w:cs="Times New Roman"/>
          <w:b/>
          <w:bCs/>
          <w:color w:val="000000"/>
        </w:rPr>
        <w:t>d</w:t>
      </w:r>
      <w:r w:rsidRPr="002F68A9">
        <w:rPr>
          <w:rFonts w:ascii="Times New Roman" w:hAnsi="Times New Roman" w:cs="Times New Roman"/>
          <w:b/>
          <w:bCs/>
          <w:color w:val="000000"/>
        </w:rPr>
        <w:t>éfense (SHD)</w:t>
      </w:r>
    </w:p>
    <w:p w14:paraId="7856376F" w14:textId="7CA1F80B" w:rsidR="00315480" w:rsidRDefault="00315480" w:rsidP="0031548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ab/>
      </w:r>
      <w:r w:rsidRPr="002F68A9">
        <w:rPr>
          <w:rFonts w:ascii="Times New Roman" w:hAnsi="Times New Roman" w:cs="Times New Roman"/>
          <w:color w:val="000000"/>
        </w:rPr>
        <w:tab/>
        <w:t xml:space="preserve">Ministère des Armées, Vincennes, </w:t>
      </w:r>
      <w:r w:rsidR="00EC2A2A">
        <w:rPr>
          <w:rFonts w:ascii="Times New Roman" w:hAnsi="Times New Roman" w:cs="Times New Roman"/>
          <w:color w:val="000000"/>
        </w:rPr>
        <w:t>France</w:t>
      </w:r>
    </w:p>
    <w:p w14:paraId="34CDAFD5" w14:textId="77777777" w:rsidR="00EC2A2A" w:rsidRPr="002F68A9" w:rsidRDefault="00EC2A2A" w:rsidP="00315480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DDCF4AC" w14:textId="35C17974" w:rsidR="00F05F9E" w:rsidRPr="002F68A9" w:rsidRDefault="00F05F9E" w:rsidP="00F24C35">
      <w:pPr>
        <w:pStyle w:val="Standard"/>
        <w:ind w:left="1416" w:hanging="1416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>2022</w:t>
      </w:r>
      <w:r w:rsidR="00DD633F">
        <w:rPr>
          <w:rFonts w:ascii="Times New Roman" w:hAnsi="Times New Roman" w:cs="Times New Roman"/>
          <w:color w:val="000000"/>
        </w:rPr>
        <w:t>-2025</w:t>
      </w:r>
      <w:r w:rsidRPr="002F68A9">
        <w:rPr>
          <w:rFonts w:ascii="Times New Roman" w:hAnsi="Times New Roman" w:cs="Times New Roman"/>
          <w:color w:val="000000"/>
        </w:rPr>
        <w:tab/>
      </w:r>
      <w:r w:rsidRPr="002F68A9">
        <w:rPr>
          <w:rFonts w:ascii="Times New Roman" w:hAnsi="Times New Roman" w:cs="Times New Roman"/>
          <w:b/>
          <w:bCs/>
          <w:color w:val="000000"/>
        </w:rPr>
        <w:t>Doctorant contractuel en histoire contemporaine</w:t>
      </w:r>
    </w:p>
    <w:p w14:paraId="645CAEBF" w14:textId="73CBB387" w:rsidR="00F61F99" w:rsidRPr="002F68A9" w:rsidRDefault="00F61F99" w:rsidP="00A10D47">
      <w:pPr>
        <w:pStyle w:val="Standard"/>
        <w:ind w:left="1418"/>
        <w:jc w:val="both"/>
        <w:rPr>
          <w:rFonts w:ascii="Times New Roman" w:hAnsi="Times New Roman" w:cs="Times New Roman"/>
          <w:color w:val="000000"/>
        </w:rPr>
      </w:pPr>
      <w:r w:rsidRPr="002F68A9">
        <w:rPr>
          <w:rFonts w:ascii="Times New Roman" w:hAnsi="Times New Roman" w:cs="Times New Roman"/>
          <w:color w:val="000000"/>
        </w:rPr>
        <w:t>Contrat doctoral financé par le ministère des Armées</w:t>
      </w:r>
    </w:p>
    <w:p w14:paraId="09492346" w14:textId="1C816A94" w:rsidR="00707DA6" w:rsidRDefault="002450D3" w:rsidP="00A10D47">
      <w:pPr>
        <w:pStyle w:val="Standard"/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U</w:t>
      </w:r>
      <w:r w:rsidR="00F05F9E" w:rsidRPr="002F68A9">
        <w:rPr>
          <w:rFonts w:ascii="Times New Roman" w:hAnsi="Times New Roman" w:cs="Times New Roman"/>
          <w:color w:val="000000"/>
        </w:rPr>
        <w:t>niversité de la Polynésie française</w:t>
      </w:r>
      <w:r w:rsidR="00DD0D3F" w:rsidRPr="002F68A9">
        <w:rPr>
          <w:rFonts w:ascii="Times New Roman" w:hAnsi="Times New Roman" w:cs="Times New Roman"/>
          <w:color w:val="000000"/>
        </w:rPr>
        <w:t xml:space="preserve"> (UPF)</w:t>
      </w:r>
      <w:r w:rsidR="00F05F9E" w:rsidRPr="002F68A9">
        <w:rPr>
          <w:rFonts w:ascii="Times New Roman" w:hAnsi="Times New Roman" w:cs="Times New Roman"/>
          <w:color w:val="000000"/>
        </w:rPr>
        <w:t>, Punaauia, Polynésie française</w:t>
      </w:r>
    </w:p>
    <w:p w14:paraId="76221EFF" w14:textId="77777777" w:rsidR="00BE12A6" w:rsidRPr="002F68A9" w:rsidRDefault="00BE12A6" w:rsidP="004539F1">
      <w:pPr>
        <w:jc w:val="both"/>
        <w:rPr>
          <w:rFonts w:cs="Times New Roman"/>
        </w:rPr>
      </w:pPr>
    </w:p>
    <w:p w14:paraId="54B70AB2" w14:textId="5FEE8D4D" w:rsidR="00547170" w:rsidRPr="002F68A9" w:rsidRDefault="00547170" w:rsidP="004539F1">
      <w:pPr>
        <w:jc w:val="both"/>
        <w:rPr>
          <w:rFonts w:cs="Times New Roman"/>
        </w:rPr>
      </w:pPr>
      <w:r w:rsidRPr="002F68A9">
        <w:rPr>
          <w:rFonts w:cs="Times New Roman"/>
        </w:rPr>
        <w:t>Octobre 2023</w:t>
      </w:r>
      <w:r w:rsidRPr="002F68A9">
        <w:rPr>
          <w:rFonts w:cs="Times New Roman"/>
        </w:rPr>
        <w:tab/>
      </w:r>
      <w:r w:rsidRPr="002F68A9">
        <w:rPr>
          <w:rFonts w:cs="Times New Roman"/>
          <w:b/>
          <w:bCs/>
        </w:rPr>
        <w:t>Chargé d’enseignement</w:t>
      </w:r>
    </w:p>
    <w:p w14:paraId="0BA91170" w14:textId="43070C51" w:rsidR="00547170" w:rsidRDefault="00547170" w:rsidP="004539F1">
      <w:pPr>
        <w:jc w:val="both"/>
        <w:rPr>
          <w:rFonts w:cs="Times New Roman"/>
        </w:rPr>
      </w:pPr>
      <w:r w:rsidRPr="002F68A9">
        <w:rPr>
          <w:rFonts w:cs="Times New Roman"/>
        </w:rPr>
        <w:tab/>
      </w:r>
      <w:r w:rsidRPr="002F68A9">
        <w:rPr>
          <w:rFonts w:cs="Times New Roman"/>
        </w:rPr>
        <w:tab/>
        <w:t>Institut national des langues et civilisations orientales</w:t>
      </w:r>
      <w:r w:rsidR="004B210C" w:rsidRPr="002F68A9">
        <w:rPr>
          <w:rFonts w:cs="Times New Roman"/>
        </w:rPr>
        <w:t xml:space="preserve"> (INALCO)</w:t>
      </w:r>
      <w:r w:rsidRPr="002F68A9">
        <w:rPr>
          <w:rFonts w:cs="Times New Roman"/>
        </w:rPr>
        <w:t xml:space="preserve">, Paris, France </w:t>
      </w:r>
    </w:p>
    <w:p w14:paraId="49E17A45" w14:textId="77777777" w:rsidR="00EC2A2A" w:rsidRPr="002F68A9" w:rsidRDefault="00EC2A2A" w:rsidP="004539F1">
      <w:pPr>
        <w:jc w:val="both"/>
        <w:rPr>
          <w:rFonts w:cs="Times New Roman"/>
        </w:rPr>
      </w:pPr>
    </w:p>
    <w:p w14:paraId="5D518D13" w14:textId="36ABC144" w:rsidR="003A7120" w:rsidRPr="002F68A9" w:rsidRDefault="003A7120" w:rsidP="004539F1">
      <w:pPr>
        <w:jc w:val="both"/>
        <w:rPr>
          <w:rFonts w:cs="Times New Roman"/>
        </w:rPr>
      </w:pPr>
      <w:r w:rsidRPr="002F68A9">
        <w:rPr>
          <w:rFonts w:cs="Times New Roman"/>
        </w:rPr>
        <w:t xml:space="preserve">2021-2022 </w:t>
      </w:r>
      <w:r w:rsidRPr="002F68A9">
        <w:rPr>
          <w:rFonts w:cs="Times New Roman"/>
        </w:rPr>
        <w:tab/>
      </w:r>
      <w:r w:rsidRPr="002F68A9">
        <w:rPr>
          <w:rFonts w:cs="Times New Roman"/>
          <w:b/>
          <w:bCs/>
        </w:rPr>
        <w:t>Professeur stagiaire d’histoire-géographie</w:t>
      </w:r>
    </w:p>
    <w:p w14:paraId="764EF14E" w14:textId="726FC22B" w:rsidR="003A7120" w:rsidRDefault="003A7120" w:rsidP="003A7120">
      <w:pPr>
        <w:ind w:left="708" w:firstLine="708"/>
        <w:jc w:val="both"/>
        <w:rPr>
          <w:rFonts w:cs="Times New Roman"/>
          <w:color w:val="000000"/>
        </w:rPr>
      </w:pPr>
      <w:r w:rsidRPr="002F68A9">
        <w:rPr>
          <w:rFonts w:cs="Times New Roman"/>
          <w:color w:val="000000"/>
        </w:rPr>
        <w:t>Lycée Paul Gauguin, Papeete, Polynésie française</w:t>
      </w:r>
    </w:p>
    <w:p w14:paraId="24611893" w14:textId="77777777" w:rsidR="00D404DC" w:rsidRPr="002F68A9" w:rsidRDefault="00D404DC" w:rsidP="00D404DC">
      <w:pPr>
        <w:jc w:val="both"/>
        <w:rPr>
          <w:rFonts w:cs="Times New Roman"/>
        </w:rPr>
      </w:pPr>
    </w:p>
    <w:p w14:paraId="3BF89798" w14:textId="310C0C85" w:rsidR="00D404DC" w:rsidRPr="002F68A9" w:rsidRDefault="00D404DC" w:rsidP="00D404DC">
      <w:pPr>
        <w:pBdr>
          <w:bottom w:val="single" w:sz="6" w:space="1" w:color="auto"/>
        </w:pBdr>
        <w:jc w:val="both"/>
        <w:rPr>
          <w:rFonts w:cs="Times New Roman"/>
          <w:b/>
          <w:bCs/>
          <w:smallCaps/>
          <w:color w:val="000000" w:themeColor="text1"/>
        </w:rPr>
      </w:pPr>
      <w:r w:rsidRPr="002F68A9">
        <w:rPr>
          <w:rFonts w:cs="Times New Roman"/>
          <w:b/>
          <w:bCs/>
          <w:smallCaps/>
          <w:color w:val="000000" w:themeColor="text1"/>
        </w:rPr>
        <w:t>Enseignements</w:t>
      </w:r>
      <w:r w:rsidR="00F00906">
        <w:rPr>
          <w:rFonts w:cs="Times New Roman"/>
          <w:b/>
          <w:bCs/>
          <w:smallCaps/>
          <w:color w:val="000000" w:themeColor="text1"/>
        </w:rPr>
        <w:t xml:space="preserve"> dans le supérieur</w:t>
      </w:r>
    </w:p>
    <w:p w14:paraId="4ADC740A" w14:textId="77777777" w:rsidR="00D404DC" w:rsidRDefault="00D404DC" w:rsidP="00D404DC">
      <w:pPr>
        <w:jc w:val="both"/>
        <w:rPr>
          <w:rFonts w:cs="Times New Roman"/>
        </w:rPr>
      </w:pPr>
    </w:p>
    <w:p w14:paraId="406AA373" w14:textId="549831BD" w:rsidR="000842F5" w:rsidRDefault="00D404DC" w:rsidP="004721C9">
      <w:pPr>
        <w:jc w:val="both"/>
        <w:rPr>
          <w:rFonts w:cs="Times New Roman"/>
        </w:rPr>
      </w:pPr>
      <w:r>
        <w:rPr>
          <w:rFonts w:cs="Times New Roman"/>
        </w:rPr>
        <w:t>2024-2025</w:t>
      </w:r>
      <w:r>
        <w:rPr>
          <w:rFonts w:cs="Times New Roman"/>
        </w:rPr>
        <w:tab/>
      </w:r>
      <w:r w:rsidRPr="002F68A9">
        <w:rPr>
          <w:rFonts w:cs="Times New Roman"/>
          <w:b/>
          <w:bCs/>
        </w:rPr>
        <w:t>Université de la Polynésie française (UPF), Punaauia, Polynésie française</w:t>
      </w:r>
    </w:p>
    <w:p w14:paraId="08F61312" w14:textId="780A2716" w:rsidR="00676935" w:rsidRDefault="00D404DC" w:rsidP="004721C9">
      <w:pPr>
        <w:ind w:left="1416" w:firstLine="12"/>
        <w:jc w:val="both"/>
        <w:rPr>
          <w:rFonts w:cs="Times New Roman"/>
        </w:rPr>
      </w:pPr>
      <w:r>
        <w:rPr>
          <w:rFonts w:cs="Times New Roman"/>
        </w:rPr>
        <w:t>CM</w:t>
      </w:r>
      <w:r w:rsidR="00AC3A1B">
        <w:rPr>
          <w:rFonts w:cs="Times New Roman"/>
        </w:rPr>
        <w:t xml:space="preserve"> (15 heures)</w:t>
      </w:r>
      <w:r w:rsidR="00AF0F42">
        <w:rPr>
          <w:rFonts w:cs="Times New Roman"/>
        </w:rPr>
        <w:t xml:space="preserve"> et </w:t>
      </w:r>
      <w:r>
        <w:rPr>
          <w:rFonts w:cs="Times New Roman"/>
        </w:rPr>
        <w:t>TD</w:t>
      </w:r>
      <w:r w:rsidR="00AC3A1B">
        <w:rPr>
          <w:rFonts w:cs="Times New Roman"/>
        </w:rPr>
        <w:t xml:space="preserve"> (18 heures)</w:t>
      </w:r>
      <w:r>
        <w:rPr>
          <w:rFonts w:cs="Times New Roman"/>
        </w:rPr>
        <w:t>, l</w:t>
      </w:r>
      <w:r w:rsidRPr="002F68A9">
        <w:rPr>
          <w:rFonts w:cs="Times New Roman"/>
        </w:rPr>
        <w:t>icence 1 histoire</w:t>
      </w:r>
      <w:r>
        <w:rPr>
          <w:rFonts w:cs="Times New Roman"/>
        </w:rPr>
        <w:t>-</w:t>
      </w:r>
      <w:r w:rsidRPr="002F68A9">
        <w:rPr>
          <w:rFonts w:cs="Times New Roman"/>
        </w:rPr>
        <w:t>géographie</w:t>
      </w:r>
      <w:r w:rsidR="0055434C">
        <w:rPr>
          <w:rFonts w:cs="Times New Roman"/>
        </w:rPr>
        <w:t xml:space="preserve"> </w:t>
      </w:r>
      <w:r w:rsidRPr="002F68A9">
        <w:rPr>
          <w:rFonts w:cs="Times New Roman"/>
        </w:rPr>
        <w:t>: « </w:t>
      </w:r>
      <w:r>
        <w:rPr>
          <w:rFonts w:cs="Times New Roman"/>
        </w:rPr>
        <w:t>Introduction à l’h</w:t>
      </w:r>
      <w:r w:rsidRPr="002F68A9">
        <w:rPr>
          <w:rFonts w:cs="Times New Roman"/>
        </w:rPr>
        <w:t>istoire de l’Océanie et de la Polynésie</w:t>
      </w:r>
      <w:r>
        <w:rPr>
          <w:rFonts w:cs="Times New Roman"/>
        </w:rPr>
        <w:t xml:space="preserve"> </w:t>
      </w:r>
      <w:r w:rsidRPr="002F68A9">
        <w:rPr>
          <w:rFonts w:cs="Times New Roman"/>
        </w:rPr>
        <w:t>»</w:t>
      </w:r>
    </w:p>
    <w:p w14:paraId="561B528C" w14:textId="4CDF7564" w:rsidR="005C1CD4" w:rsidRDefault="00D404DC" w:rsidP="004721C9">
      <w:pPr>
        <w:ind w:left="1416" w:firstLine="12"/>
        <w:jc w:val="both"/>
        <w:rPr>
          <w:rFonts w:cs="Times New Roman"/>
        </w:rPr>
      </w:pPr>
      <w:r>
        <w:rPr>
          <w:rFonts w:cs="Times New Roman"/>
        </w:rPr>
        <w:t>TD</w:t>
      </w:r>
      <w:r w:rsidR="00CC4425">
        <w:rPr>
          <w:rFonts w:cs="Times New Roman"/>
        </w:rPr>
        <w:t xml:space="preserve"> (</w:t>
      </w:r>
      <w:r w:rsidR="00AC3A1B">
        <w:rPr>
          <w:rFonts w:cs="Times New Roman"/>
        </w:rPr>
        <w:t>12</w:t>
      </w:r>
      <w:r w:rsidR="00CC4425">
        <w:rPr>
          <w:rFonts w:cs="Times New Roman"/>
        </w:rPr>
        <w:t xml:space="preserve"> heures)</w:t>
      </w:r>
      <w:r>
        <w:rPr>
          <w:rFonts w:cs="Times New Roman"/>
        </w:rPr>
        <w:t>, licence 2 histoire-géographie</w:t>
      </w:r>
      <w:r w:rsidR="0055434C">
        <w:rPr>
          <w:rFonts w:cs="Times New Roman"/>
        </w:rPr>
        <w:t xml:space="preserve"> </w:t>
      </w:r>
      <w:r>
        <w:rPr>
          <w:rFonts w:cs="Times New Roman"/>
        </w:rPr>
        <w:t>: « Étude approfondie d’une source historique : approche technique et professionnelle »</w:t>
      </w:r>
    </w:p>
    <w:p w14:paraId="20659B77" w14:textId="4B821205" w:rsidR="00D404DC" w:rsidRPr="002F68A9" w:rsidRDefault="00D404DC" w:rsidP="00D404DC">
      <w:pPr>
        <w:ind w:left="1416" w:firstLine="12"/>
        <w:jc w:val="both"/>
        <w:rPr>
          <w:rFonts w:cs="Times New Roman"/>
        </w:rPr>
      </w:pPr>
      <w:r>
        <w:rPr>
          <w:rFonts w:cs="Times New Roman"/>
        </w:rPr>
        <w:t>CM</w:t>
      </w:r>
      <w:r w:rsidR="00656B28">
        <w:rPr>
          <w:rFonts w:cs="Times New Roman"/>
        </w:rPr>
        <w:t xml:space="preserve"> (6 heures)</w:t>
      </w:r>
      <w:r w:rsidR="005C1CD4">
        <w:rPr>
          <w:rFonts w:cs="Times New Roman"/>
        </w:rPr>
        <w:t xml:space="preserve"> et </w:t>
      </w:r>
      <w:r>
        <w:rPr>
          <w:rFonts w:cs="Times New Roman"/>
        </w:rPr>
        <w:t>TD</w:t>
      </w:r>
      <w:r w:rsidR="00656B28">
        <w:rPr>
          <w:rFonts w:cs="Times New Roman"/>
        </w:rPr>
        <w:t xml:space="preserve"> (6 heures)</w:t>
      </w:r>
      <w:r>
        <w:rPr>
          <w:rFonts w:cs="Times New Roman"/>
        </w:rPr>
        <w:t>, l</w:t>
      </w:r>
      <w:r w:rsidRPr="002F68A9">
        <w:rPr>
          <w:rFonts w:cs="Times New Roman"/>
        </w:rPr>
        <w:t>icence 3 histoire</w:t>
      </w:r>
      <w:r>
        <w:rPr>
          <w:rFonts w:cs="Times New Roman"/>
        </w:rPr>
        <w:t>-</w:t>
      </w:r>
      <w:r w:rsidRPr="002F68A9">
        <w:rPr>
          <w:rFonts w:cs="Times New Roman"/>
        </w:rPr>
        <w:t>géographie</w:t>
      </w:r>
      <w:r w:rsidR="0055434C">
        <w:rPr>
          <w:rFonts w:cs="Times New Roman"/>
        </w:rPr>
        <w:t xml:space="preserve"> </w:t>
      </w:r>
      <w:r w:rsidRPr="002F68A9">
        <w:rPr>
          <w:rFonts w:cs="Times New Roman"/>
        </w:rPr>
        <w:t>: « Épistémologie de l’Histoire et de la Géographie : actualités et enjeux contemporains des disciplines »</w:t>
      </w:r>
    </w:p>
    <w:p w14:paraId="22C55A62" w14:textId="77777777" w:rsidR="00A565F8" w:rsidRPr="002F68A9" w:rsidRDefault="00A565F8" w:rsidP="00D404DC">
      <w:pPr>
        <w:jc w:val="both"/>
        <w:rPr>
          <w:rFonts w:cs="Times New Roman"/>
        </w:rPr>
      </w:pPr>
    </w:p>
    <w:p w14:paraId="570A7D87" w14:textId="6DB8F035" w:rsidR="000842F5" w:rsidRDefault="00D404DC" w:rsidP="004721C9">
      <w:pPr>
        <w:jc w:val="both"/>
        <w:rPr>
          <w:rFonts w:cs="Times New Roman"/>
        </w:rPr>
      </w:pPr>
      <w:r>
        <w:rPr>
          <w:rFonts w:cs="Times New Roman"/>
        </w:rPr>
        <w:t>2023-</w:t>
      </w:r>
      <w:r w:rsidRPr="002F68A9">
        <w:rPr>
          <w:rFonts w:cs="Times New Roman"/>
        </w:rPr>
        <w:t>202</w:t>
      </w:r>
      <w:r>
        <w:rPr>
          <w:rFonts w:cs="Times New Roman"/>
        </w:rPr>
        <w:t>4</w:t>
      </w:r>
      <w:r w:rsidRPr="002F68A9">
        <w:rPr>
          <w:rFonts w:cs="Times New Roman"/>
        </w:rPr>
        <w:tab/>
      </w:r>
      <w:r w:rsidRPr="002F68A9">
        <w:rPr>
          <w:rFonts w:cs="Times New Roman"/>
          <w:b/>
          <w:bCs/>
        </w:rPr>
        <w:t>Université de la Polynésie française (UPF), Punaauia, Polynésie française</w:t>
      </w:r>
    </w:p>
    <w:p w14:paraId="13264E0C" w14:textId="33A768C7" w:rsidR="009D3AE6" w:rsidRPr="002F68A9" w:rsidRDefault="00D404DC" w:rsidP="004721C9">
      <w:pPr>
        <w:ind w:left="1416" w:firstLine="12"/>
        <w:jc w:val="both"/>
        <w:rPr>
          <w:rFonts w:cs="Times New Roman"/>
        </w:rPr>
      </w:pPr>
      <w:r>
        <w:rPr>
          <w:rFonts w:cs="Times New Roman"/>
        </w:rPr>
        <w:t>CM</w:t>
      </w:r>
      <w:r w:rsidR="009B072B">
        <w:rPr>
          <w:rFonts w:cs="Times New Roman"/>
        </w:rPr>
        <w:t xml:space="preserve"> (12 heures)</w:t>
      </w:r>
      <w:r w:rsidR="00AF0F42">
        <w:rPr>
          <w:rFonts w:cs="Times New Roman"/>
        </w:rPr>
        <w:t xml:space="preserve"> et </w:t>
      </w:r>
      <w:r>
        <w:rPr>
          <w:rFonts w:cs="Times New Roman"/>
        </w:rPr>
        <w:t>TD</w:t>
      </w:r>
      <w:r w:rsidR="009B072B">
        <w:rPr>
          <w:rFonts w:cs="Times New Roman"/>
        </w:rPr>
        <w:t xml:space="preserve"> (24 heures)</w:t>
      </w:r>
      <w:r>
        <w:rPr>
          <w:rFonts w:cs="Times New Roman"/>
        </w:rPr>
        <w:t>, l</w:t>
      </w:r>
      <w:r w:rsidRPr="002F68A9">
        <w:rPr>
          <w:rFonts w:cs="Times New Roman"/>
        </w:rPr>
        <w:t>icence 1 histoire</w:t>
      </w:r>
      <w:r>
        <w:rPr>
          <w:rFonts w:cs="Times New Roman"/>
        </w:rPr>
        <w:t xml:space="preserve"> et licence 1 </w:t>
      </w:r>
      <w:r w:rsidRPr="002F68A9">
        <w:rPr>
          <w:rFonts w:cs="Times New Roman"/>
        </w:rPr>
        <w:t>géographie</w:t>
      </w:r>
      <w:r w:rsidR="0055434C">
        <w:rPr>
          <w:rFonts w:cs="Times New Roman"/>
        </w:rPr>
        <w:t xml:space="preserve"> </w:t>
      </w:r>
      <w:r w:rsidRPr="002F68A9">
        <w:rPr>
          <w:rFonts w:cs="Times New Roman"/>
        </w:rPr>
        <w:t>: « Histoire de l’Océanie et de la Polynésie du contact à nos jours »</w:t>
      </w:r>
    </w:p>
    <w:p w14:paraId="5F890E50" w14:textId="386B5FE7" w:rsidR="002228E2" w:rsidRPr="002F68A9" w:rsidRDefault="00D404DC" w:rsidP="004721C9">
      <w:pPr>
        <w:ind w:left="1416" w:firstLine="12"/>
        <w:jc w:val="both"/>
        <w:rPr>
          <w:rFonts w:cs="Times New Roman"/>
        </w:rPr>
      </w:pPr>
      <w:r>
        <w:rPr>
          <w:rFonts w:cs="Times New Roman"/>
        </w:rPr>
        <w:t>TD</w:t>
      </w:r>
      <w:r w:rsidR="009B072B">
        <w:rPr>
          <w:rFonts w:cs="Times New Roman"/>
        </w:rPr>
        <w:t xml:space="preserve"> (15 heures)</w:t>
      </w:r>
      <w:r>
        <w:rPr>
          <w:rFonts w:cs="Times New Roman"/>
        </w:rPr>
        <w:t>, l</w:t>
      </w:r>
      <w:r w:rsidRPr="002F68A9">
        <w:rPr>
          <w:rFonts w:cs="Times New Roman"/>
        </w:rPr>
        <w:t>icence 2 histoire</w:t>
      </w:r>
      <w:r>
        <w:rPr>
          <w:rFonts w:cs="Times New Roman"/>
        </w:rPr>
        <w:t xml:space="preserve"> </w:t>
      </w:r>
      <w:r w:rsidRPr="002F68A9">
        <w:rPr>
          <w:rFonts w:cs="Times New Roman"/>
        </w:rPr>
        <w:t>: « Épistémologie de l’Histoire et de la Géographie »</w:t>
      </w:r>
    </w:p>
    <w:p w14:paraId="3C032CEA" w14:textId="17C25C19" w:rsidR="00D404DC" w:rsidRDefault="00D404DC" w:rsidP="00D404DC">
      <w:pPr>
        <w:ind w:left="1416" w:firstLine="12"/>
        <w:jc w:val="both"/>
        <w:rPr>
          <w:rFonts w:cs="Times New Roman"/>
        </w:rPr>
      </w:pPr>
      <w:r>
        <w:rPr>
          <w:rFonts w:cs="Times New Roman"/>
        </w:rPr>
        <w:lastRenderedPageBreak/>
        <w:t>CM</w:t>
      </w:r>
      <w:r w:rsidR="009B072B">
        <w:rPr>
          <w:rFonts w:cs="Times New Roman"/>
        </w:rPr>
        <w:t xml:space="preserve"> (6 heures)</w:t>
      </w:r>
      <w:r w:rsidR="00AF0F42">
        <w:rPr>
          <w:rFonts w:cs="Times New Roman"/>
        </w:rPr>
        <w:t xml:space="preserve"> et </w:t>
      </w:r>
      <w:r>
        <w:rPr>
          <w:rFonts w:cs="Times New Roman"/>
        </w:rPr>
        <w:t>TD</w:t>
      </w:r>
      <w:r w:rsidR="009B072B">
        <w:rPr>
          <w:rFonts w:cs="Times New Roman"/>
        </w:rPr>
        <w:t xml:space="preserve"> (6 heures)</w:t>
      </w:r>
      <w:r>
        <w:rPr>
          <w:rFonts w:cs="Times New Roman"/>
        </w:rPr>
        <w:t>, l</w:t>
      </w:r>
      <w:r w:rsidRPr="002F68A9">
        <w:rPr>
          <w:rFonts w:cs="Times New Roman"/>
        </w:rPr>
        <w:t>icence 3 histoire et</w:t>
      </w:r>
      <w:r>
        <w:rPr>
          <w:rFonts w:cs="Times New Roman"/>
        </w:rPr>
        <w:t xml:space="preserve"> licence 3</w:t>
      </w:r>
      <w:r w:rsidRPr="002F68A9">
        <w:rPr>
          <w:rFonts w:cs="Times New Roman"/>
        </w:rPr>
        <w:t xml:space="preserve"> géographie</w:t>
      </w:r>
      <w:r w:rsidR="0055434C">
        <w:rPr>
          <w:rFonts w:cs="Times New Roman"/>
        </w:rPr>
        <w:t xml:space="preserve"> </w:t>
      </w:r>
      <w:r w:rsidRPr="002F68A9">
        <w:rPr>
          <w:rFonts w:cs="Times New Roman"/>
        </w:rPr>
        <w:t>: « Épistémologie de l’Histoire et de la Géographie : actualités et enjeux contemporains des disciplines »</w:t>
      </w:r>
    </w:p>
    <w:p w14:paraId="74AA37D7" w14:textId="77777777" w:rsidR="00036BCE" w:rsidRPr="002F68A9" w:rsidRDefault="00036BCE" w:rsidP="004721C9">
      <w:pPr>
        <w:jc w:val="both"/>
        <w:rPr>
          <w:rFonts w:cs="Times New Roman"/>
        </w:rPr>
      </w:pPr>
    </w:p>
    <w:p w14:paraId="616670BC" w14:textId="6AE40535" w:rsidR="000842F5" w:rsidRDefault="00D404DC" w:rsidP="004721C9">
      <w:pPr>
        <w:ind w:left="1416" w:hanging="1416"/>
        <w:jc w:val="both"/>
        <w:rPr>
          <w:rFonts w:cs="Times New Roman"/>
        </w:rPr>
      </w:pPr>
      <w:r w:rsidRPr="002F68A9">
        <w:rPr>
          <w:rFonts w:cs="Times New Roman"/>
        </w:rPr>
        <w:t>2023</w:t>
      </w:r>
      <w:r w:rsidRPr="002F68A9">
        <w:rPr>
          <w:rFonts w:cs="Times New Roman"/>
        </w:rPr>
        <w:tab/>
      </w:r>
      <w:r w:rsidRPr="002F68A9">
        <w:rPr>
          <w:rFonts w:cs="Times New Roman"/>
          <w:b/>
          <w:bCs/>
        </w:rPr>
        <w:t>Institut national des langues et civilisations orientales (INALCO), Paris, France</w:t>
      </w:r>
    </w:p>
    <w:p w14:paraId="510A13C2" w14:textId="144C57CE" w:rsidR="00D404DC" w:rsidRDefault="00D404DC" w:rsidP="00D404DC">
      <w:pPr>
        <w:ind w:left="1416" w:firstLine="12"/>
        <w:jc w:val="both"/>
        <w:rPr>
          <w:rFonts w:cs="Times New Roman"/>
        </w:rPr>
      </w:pPr>
      <w:r>
        <w:rPr>
          <w:rFonts w:cs="Times New Roman"/>
        </w:rPr>
        <w:t>TD</w:t>
      </w:r>
      <w:r w:rsidR="009B072B">
        <w:rPr>
          <w:rFonts w:cs="Times New Roman"/>
        </w:rPr>
        <w:t xml:space="preserve"> (3 heures)</w:t>
      </w:r>
      <w:r>
        <w:rPr>
          <w:rFonts w:cs="Times New Roman"/>
        </w:rPr>
        <w:t>, l</w:t>
      </w:r>
      <w:r w:rsidRPr="002F68A9">
        <w:rPr>
          <w:rFonts w:cs="Times New Roman"/>
        </w:rPr>
        <w:t xml:space="preserve">icence 3 </w:t>
      </w:r>
      <w:r w:rsidR="009B072B">
        <w:rPr>
          <w:rFonts w:cs="Times New Roman"/>
        </w:rPr>
        <w:t>l</w:t>
      </w:r>
      <w:r w:rsidRPr="002F68A9">
        <w:rPr>
          <w:rFonts w:cs="Times New Roman"/>
        </w:rPr>
        <w:t>angues, littératures et civilisation étrangères ou régionales</w:t>
      </w:r>
      <w:r w:rsidR="00056D2C">
        <w:rPr>
          <w:rFonts w:cs="Times New Roman"/>
        </w:rPr>
        <w:t xml:space="preserve"> (LLCER)</w:t>
      </w:r>
      <w:r>
        <w:rPr>
          <w:rFonts w:cs="Times New Roman"/>
        </w:rPr>
        <w:t xml:space="preserve"> </w:t>
      </w:r>
      <w:r w:rsidRPr="002F68A9">
        <w:rPr>
          <w:rFonts w:cs="Times New Roman"/>
        </w:rPr>
        <w:t>: « Violences et conflits coloniaux et postcoloniaux »</w:t>
      </w:r>
    </w:p>
    <w:p w14:paraId="32453723" w14:textId="77777777" w:rsidR="00D404DC" w:rsidRPr="002F68A9" w:rsidRDefault="00D404DC" w:rsidP="006211F8">
      <w:pPr>
        <w:jc w:val="both"/>
        <w:rPr>
          <w:rFonts w:cs="Times New Roman"/>
        </w:rPr>
      </w:pPr>
    </w:p>
    <w:p w14:paraId="4399A53A" w14:textId="29D8236B" w:rsidR="008B2F96" w:rsidRPr="002F68A9" w:rsidRDefault="008B2F96" w:rsidP="008B2F96">
      <w:pPr>
        <w:pBdr>
          <w:bottom w:val="single" w:sz="6" w:space="1" w:color="auto"/>
        </w:pBdr>
        <w:jc w:val="both"/>
        <w:rPr>
          <w:rFonts w:cs="Times New Roman"/>
          <w:b/>
          <w:bCs/>
          <w:smallCaps/>
          <w:color w:val="000000" w:themeColor="text1"/>
        </w:rPr>
      </w:pPr>
      <w:r w:rsidRPr="002F68A9">
        <w:rPr>
          <w:rFonts w:cs="Times New Roman"/>
          <w:b/>
          <w:bCs/>
          <w:smallCaps/>
          <w:color w:val="000000" w:themeColor="text1"/>
        </w:rPr>
        <w:t>Animation</w:t>
      </w:r>
      <w:r w:rsidR="00B45F56">
        <w:rPr>
          <w:rFonts w:cs="Times New Roman"/>
          <w:b/>
          <w:bCs/>
          <w:smallCaps/>
          <w:color w:val="000000" w:themeColor="text1"/>
        </w:rPr>
        <w:t xml:space="preserve"> et </w:t>
      </w:r>
      <w:r w:rsidR="009A3045" w:rsidRPr="002F68A9">
        <w:rPr>
          <w:rFonts w:cs="Times New Roman"/>
          <w:b/>
          <w:bCs/>
          <w:smallCaps/>
          <w:color w:val="000000" w:themeColor="text1"/>
        </w:rPr>
        <w:t>administration</w:t>
      </w:r>
      <w:r w:rsidRPr="002F68A9">
        <w:rPr>
          <w:rFonts w:cs="Times New Roman"/>
          <w:b/>
          <w:bCs/>
          <w:smallCaps/>
          <w:color w:val="000000" w:themeColor="text1"/>
        </w:rPr>
        <w:t xml:space="preserve"> de la recherche universitaire</w:t>
      </w:r>
    </w:p>
    <w:p w14:paraId="52D28A51" w14:textId="77777777" w:rsidR="008B2F96" w:rsidRPr="002F68A9" w:rsidRDefault="008B2F96" w:rsidP="0089131C">
      <w:pPr>
        <w:jc w:val="both"/>
        <w:rPr>
          <w:rFonts w:cs="Times New Roman"/>
        </w:rPr>
      </w:pPr>
    </w:p>
    <w:p w14:paraId="639AAA9D" w14:textId="5DC36F3E" w:rsidR="006D4BDA" w:rsidRPr="002F68A9" w:rsidRDefault="006D4BDA" w:rsidP="00207D01">
      <w:pPr>
        <w:jc w:val="both"/>
        <w:rPr>
          <w:rFonts w:cs="Times New Roman"/>
          <w:b/>
          <w:bCs/>
        </w:rPr>
      </w:pPr>
      <w:r w:rsidRPr="002F68A9">
        <w:rPr>
          <w:rFonts w:cs="Times New Roman"/>
          <w:b/>
          <w:bCs/>
        </w:rPr>
        <w:t>Organisation d’évènements scientifiques</w:t>
      </w:r>
    </w:p>
    <w:p w14:paraId="02E71110" w14:textId="77777777" w:rsidR="00D46E88" w:rsidRDefault="00D46E88" w:rsidP="00D46E88">
      <w:pPr>
        <w:jc w:val="both"/>
        <w:rPr>
          <w:rFonts w:cs="Times New Roman"/>
        </w:rPr>
      </w:pPr>
    </w:p>
    <w:p w14:paraId="5DCA6F0E" w14:textId="77777777" w:rsidR="00E2407D" w:rsidRDefault="00E2407D" w:rsidP="00E2407D">
      <w:pPr>
        <w:ind w:left="1416" w:hanging="1416"/>
        <w:jc w:val="both"/>
        <w:rPr>
          <w:rFonts w:cs="Times New Roman"/>
        </w:rPr>
      </w:pPr>
      <w:r>
        <w:rPr>
          <w:rFonts w:cs="Times New Roman"/>
        </w:rPr>
        <w:t xml:space="preserve">2025 </w:t>
      </w:r>
      <w:r>
        <w:rPr>
          <w:rFonts w:cs="Times New Roman"/>
        </w:rPr>
        <w:tab/>
        <w:t>« </w:t>
      </w:r>
      <w:proofErr w:type="spellStart"/>
      <w:r w:rsidRPr="00D7425D">
        <w:rPr>
          <w:rFonts w:cs="Times New Roman"/>
          <w:b/>
          <w:bCs/>
        </w:rPr>
        <w:t>Ta’ata</w:t>
      </w:r>
      <w:proofErr w:type="spellEnd"/>
      <w:r w:rsidRPr="00D7425D">
        <w:rPr>
          <w:rFonts w:cs="Times New Roman"/>
          <w:b/>
          <w:bCs/>
        </w:rPr>
        <w:t>, thon et béton : penser les essais nucléaires par les circulations</w:t>
      </w:r>
      <w:r>
        <w:rPr>
          <w:rFonts w:cs="Times New Roman"/>
        </w:rPr>
        <w:t xml:space="preserve"> », avec Régis </w:t>
      </w:r>
      <w:proofErr w:type="spellStart"/>
      <w:r>
        <w:rPr>
          <w:rFonts w:cs="Times New Roman"/>
        </w:rPr>
        <w:t>Boulat</w:t>
      </w:r>
      <w:proofErr w:type="spellEnd"/>
      <w:r>
        <w:rPr>
          <w:rFonts w:cs="Times New Roman"/>
        </w:rPr>
        <w:t xml:space="preserve"> (UHA), Benjamin </w:t>
      </w:r>
      <w:proofErr w:type="spellStart"/>
      <w:r>
        <w:rPr>
          <w:rFonts w:cs="Times New Roman"/>
        </w:rPr>
        <w:t>Furst</w:t>
      </w:r>
      <w:proofErr w:type="spellEnd"/>
      <w:r>
        <w:rPr>
          <w:rFonts w:cs="Times New Roman"/>
        </w:rPr>
        <w:t xml:space="preserve"> (UHA), Renaud </w:t>
      </w:r>
      <w:proofErr w:type="spellStart"/>
      <w:r>
        <w:rPr>
          <w:rFonts w:cs="Times New Roman"/>
        </w:rPr>
        <w:t>Meltz</w:t>
      </w:r>
      <w:proofErr w:type="spellEnd"/>
      <w:r>
        <w:rPr>
          <w:rFonts w:cs="Times New Roman"/>
        </w:rPr>
        <w:t xml:space="preserve"> (CNRS) et Florence </w:t>
      </w:r>
      <w:proofErr w:type="spellStart"/>
      <w:r>
        <w:rPr>
          <w:rFonts w:cs="Times New Roman"/>
        </w:rPr>
        <w:t>Mury</w:t>
      </w:r>
      <w:proofErr w:type="spellEnd"/>
      <w:r>
        <w:rPr>
          <w:rFonts w:cs="Times New Roman"/>
        </w:rPr>
        <w:t xml:space="preserve"> (CNRS), colloque international organisé à l’université de la Polynésie française, 8-10 octobre 2025.</w:t>
      </w:r>
    </w:p>
    <w:p w14:paraId="3A13646C" w14:textId="77777777" w:rsidR="00E2407D" w:rsidRDefault="00E2407D" w:rsidP="00E2407D">
      <w:pPr>
        <w:jc w:val="both"/>
        <w:rPr>
          <w:rFonts w:cs="Times New Roman"/>
        </w:rPr>
      </w:pPr>
    </w:p>
    <w:p w14:paraId="15005223" w14:textId="77777777" w:rsidR="00E2407D" w:rsidRDefault="00E2407D" w:rsidP="00E2407D">
      <w:pPr>
        <w:ind w:left="1416" w:hanging="1416"/>
        <w:jc w:val="both"/>
        <w:rPr>
          <w:rFonts w:cs="Times New Roman"/>
        </w:rPr>
      </w:pPr>
      <w:r>
        <w:rPr>
          <w:rFonts w:cs="Times New Roman"/>
        </w:rPr>
        <w:t>2025</w:t>
      </w:r>
      <w:r>
        <w:rPr>
          <w:rFonts w:cs="Times New Roman"/>
        </w:rPr>
        <w:tab/>
        <w:t>« </w:t>
      </w:r>
      <w:r w:rsidRPr="00342B3B">
        <w:rPr>
          <w:rFonts w:cs="Times New Roman"/>
          <w:b/>
          <w:bCs/>
        </w:rPr>
        <w:t>Renouveau de l’approche historique et stratégique du nucléaire militaire français</w:t>
      </w:r>
      <w:r>
        <w:rPr>
          <w:rFonts w:cs="Times New Roman"/>
        </w:rPr>
        <w:t xml:space="preserve"> », avec Renaud </w:t>
      </w:r>
      <w:proofErr w:type="spellStart"/>
      <w:r>
        <w:rPr>
          <w:rFonts w:cs="Times New Roman"/>
        </w:rPr>
        <w:t>Meltz</w:t>
      </w:r>
      <w:proofErr w:type="spellEnd"/>
      <w:r>
        <w:rPr>
          <w:rFonts w:cs="Times New Roman"/>
        </w:rPr>
        <w:t xml:space="preserve"> (CNRS), session thématique du 7</w:t>
      </w:r>
      <w:r w:rsidRPr="00AE54C1">
        <w:rPr>
          <w:rFonts w:cs="Times New Roman"/>
          <w:vertAlign w:val="superscript"/>
        </w:rPr>
        <w:t>e</w:t>
      </w:r>
      <w:r>
        <w:rPr>
          <w:rFonts w:cs="Times New Roman"/>
        </w:rPr>
        <w:t xml:space="preserve"> Congrès bisannuel de l’AEGES organisé à Sciences Po Aix, 18 juin 2025.</w:t>
      </w:r>
    </w:p>
    <w:p w14:paraId="485BC675" w14:textId="77777777" w:rsidR="00E2407D" w:rsidRPr="002F68A9" w:rsidRDefault="00E2407D" w:rsidP="00E2407D">
      <w:pPr>
        <w:jc w:val="both"/>
        <w:rPr>
          <w:rFonts w:cs="Times New Roman"/>
        </w:rPr>
      </w:pPr>
    </w:p>
    <w:p w14:paraId="03D943C2" w14:textId="77777777" w:rsidR="00E2407D" w:rsidRPr="002F68A9" w:rsidRDefault="00E2407D" w:rsidP="00E2407D">
      <w:pPr>
        <w:ind w:left="1416" w:hanging="1416"/>
        <w:jc w:val="both"/>
        <w:rPr>
          <w:rFonts w:cs="Times New Roman"/>
        </w:rPr>
      </w:pPr>
      <w:r w:rsidRPr="002F68A9">
        <w:rPr>
          <w:rFonts w:cs="Times New Roman"/>
        </w:rPr>
        <w:t xml:space="preserve">2018 </w:t>
      </w:r>
      <w:r w:rsidRPr="002F68A9">
        <w:rPr>
          <w:rFonts w:cs="Times New Roman"/>
        </w:rPr>
        <w:tab/>
      </w:r>
      <w:r w:rsidRPr="002F68A9">
        <w:rPr>
          <w:rFonts w:cs="Times New Roman"/>
          <w:b/>
          <w:bCs/>
        </w:rPr>
        <w:t>« La France en guerre 1814-2014 »</w:t>
      </w:r>
      <w:r w:rsidRPr="002F68A9">
        <w:rPr>
          <w:rFonts w:cs="Times New Roman"/>
        </w:rPr>
        <w:t xml:space="preserve">, avec Ludovic </w:t>
      </w:r>
      <w:proofErr w:type="spellStart"/>
      <w:r w:rsidRPr="002F68A9">
        <w:rPr>
          <w:rFonts w:cs="Times New Roman"/>
        </w:rPr>
        <w:t>Milesi</w:t>
      </w:r>
      <w:proofErr w:type="spellEnd"/>
      <w:r w:rsidRPr="002F68A9">
        <w:rPr>
          <w:rFonts w:cs="Times New Roman"/>
        </w:rPr>
        <w:t xml:space="preserve"> (UPVM), colloque des étudiants du master 2 </w:t>
      </w:r>
      <w:r>
        <w:rPr>
          <w:rFonts w:cs="Times New Roman"/>
        </w:rPr>
        <w:t>h</w:t>
      </w:r>
      <w:r w:rsidRPr="002F68A9">
        <w:rPr>
          <w:rFonts w:cs="Times New Roman"/>
        </w:rPr>
        <w:t>istoires militaires et études de défense organisée à l’</w:t>
      </w:r>
      <w:r>
        <w:rPr>
          <w:rFonts w:cs="Times New Roman"/>
        </w:rPr>
        <w:t>u</w:t>
      </w:r>
      <w:r w:rsidRPr="002F68A9">
        <w:rPr>
          <w:rFonts w:cs="Times New Roman"/>
        </w:rPr>
        <w:t>niversité Paul Valéry Montpellier 3, 12 décembre 2018.</w:t>
      </w:r>
    </w:p>
    <w:p w14:paraId="698470D0" w14:textId="77777777" w:rsidR="006D4BDA" w:rsidRPr="002F68A9" w:rsidRDefault="006D4BDA" w:rsidP="0089131C">
      <w:pPr>
        <w:jc w:val="both"/>
        <w:rPr>
          <w:rFonts w:cs="Times New Roman"/>
        </w:rPr>
      </w:pPr>
    </w:p>
    <w:p w14:paraId="7C1CF0FD" w14:textId="162F3521" w:rsidR="008B2F96" w:rsidRPr="002F68A9" w:rsidRDefault="008B2F96" w:rsidP="00207D01">
      <w:pPr>
        <w:jc w:val="both"/>
        <w:rPr>
          <w:rFonts w:cs="Times New Roman"/>
          <w:b/>
          <w:bCs/>
        </w:rPr>
      </w:pPr>
      <w:r w:rsidRPr="002F68A9">
        <w:rPr>
          <w:rFonts w:cs="Times New Roman"/>
          <w:b/>
          <w:bCs/>
        </w:rPr>
        <w:t>Projets de recherche</w:t>
      </w:r>
      <w:r w:rsidR="00B45F56">
        <w:rPr>
          <w:rFonts w:cs="Times New Roman"/>
          <w:b/>
          <w:bCs/>
        </w:rPr>
        <w:t xml:space="preserve"> </w:t>
      </w:r>
      <w:r w:rsidR="00C07CB8" w:rsidRPr="002F68A9">
        <w:rPr>
          <w:rFonts w:cs="Times New Roman"/>
          <w:b/>
          <w:bCs/>
        </w:rPr>
        <w:t>et coopérations scientifiques</w:t>
      </w:r>
    </w:p>
    <w:p w14:paraId="37EFD456" w14:textId="77777777" w:rsidR="00E2407D" w:rsidRDefault="00E2407D" w:rsidP="00E2407D">
      <w:pPr>
        <w:jc w:val="both"/>
        <w:rPr>
          <w:rFonts w:cs="Times New Roman"/>
        </w:rPr>
      </w:pPr>
    </w:p>
    <w:p w14:paraId="06B1BAF1" w14:textId="77777777" w:rsidR="00E2407D" w:rsidRPr="00C22383" w:rsidRDefault="00E2407D" w:rsidP="00E2407D">
      <w:pPr>
        <w:ind w:left="1416" w:hanging="1416"/>
        <w:jc w:val="both"/>
        <w:rPr>
          <w:rFonts w:cs="Times New Roman"/>
          <w:b/>
          <w:bCs/>
        </w:rPr>
      </w:pPr>
      <w:r>
        <w:rPr>
          <w:rFonts w:cs="Times New Roman"/>
        </w:rPr>
        <w:t>Depuis 2026</w:t>
      </w:r>
      <w:r>
        <w:rPr>
          <w:rFonts w:cs="Times New Roman"/>
        </w:rPr>
        <w:tab/>
      </w:r>
      <w:r w:rsidRPr="00C22383">
        <w:rPr>
          <w:rFonts w:cs="Times New Roman"/>
          <w:b/>
          <w:bCs/>
        </w:rPr>
        <w:t>Co-porteur du projet « Transitions environnementales : mondes océaniques et approches du nucléaire dans les archipels (TE MOANA) »</w:t>
      </w:r>
    </w:p>
    <w:p w14:paraId="6B5D5EE7" w14:textId="77777777" w:rsidR="00E2407D" w:rsidRDefault="00E2407D" w:rsidP="00E2407D">
      <w:pPr>
        <w:ind w:left="1416" w:hanging="1416"/>
        <w:jc w:val="both"/>
        <w:rPr>
          <w:rFonts w:cs="Times New Roman"/>
        </w:rPr>
      </w:pPr>
      <w:r>
        <w:rPr>
          <w:rFonts w:cs="Times New Roman"/>
        </w:rPr>
        <w:tab/>
        <w:t xml:space="preserve">Projet </w:t>
      </w:r>
      <w:proofErr w:type="spellStart"/>
      <w:r>
        <w:rPr>
          <w:rFonts w:cs="Times New Roman"/>
        </w:rPr>
        <w:t>co</w:t>
      </w:r>
      <w:proofErr w:type="spellEnd"/>
      <w:r>
        <w:rPr>
          <w:rFonts w:cs="Times New Roman"/>
        </w:rPr>
        <w:t xml:space="preserve">-porté avec Benjamin </w:t>
      </w:r>
      <w:proofErr w:type="spellStart"/>
      <w:r>
        <w:rPr>
          <w:rFonts w:cs="Times New Roman"/>
        </w:rPr>
        <w:t>Frust</w:t>
      </w:r>
      <w:proofErr w:type="spellEnd"/>
      <w:r>
        <w:rPr>
          <w:rFonts w:cs="Times New Roman"/>
        </w:rPr>
        <w:t xml:space="preserve"> (UHA)</w:t>
      </w:r>
    </w:p>
    <w:p w14:paraId="780EBC53" w14:textId="77777777" w:rsidR="00E2407D" w:rsidRDefault="00E2407D" w:rsidP="00E2407D">
      <w:pPr>
        <w:ind w:left="1416" w:hanging="1416"/>
        <w:jc w:val="both"/>
        <w:rPr>
          <w:rFonts w:cs="Times New Roman"/>
        </w:rPr>
      </w:pPr>
      <w:r>
        <w:rPr>
          <w:rFonts w:cs="Times New Roman"/>
        </w:rPr>
        <w:tab/>
      </w:r>
      <w:r w:rsidRPr="002F68A9">
        <w:rPr>
          <w:rFonts w:cs="Times New Roman"/>
        </w:rPr>
        <w:t>Centre de recherches sur les économies, les sociétés, les arts et les techniques (CRESAT), Mulhouse, France | Maison des Sciences de l’Homme du Pacifique (MSH-P), Punaauia, Polynésie française</w:t>
      </w:r>
    </w:p>
    <w:p w14:paraId="685BB875" w14:textId="77777777" w:rsidR="00E2407D" w:rsidRPr="0077798B" w:rsidRDefault="00E2407D" w:rsidP="00E2407D">
      <w:pPr>
        <w:jc w:val="both"/>
        <w:rPr>
          <w:rFonts w:cs="Times New Roman"/>
        </w:rPr>
      </w:pPr>
    </w:p>
    <w:p w14:paraId="21C04788" w14:textId="77777777" w:rsidR="00E2407D" w:rsidRPr="002F68A9" w:rsidRDefault="00E2407D" w:rsidP="00E2407D">
      <w:pPr>
        <w:ind w:left="1416" w:hanging="1416"/>
        <w:jc w:val="both"/>
        <w:rPr>
          <w:rFonts w:cs="Times New Roman"/>
          <w:b/>
          <w:bCs/>
        </w:rPr>
      </w:pPr>
      <w:r w:rsidRPr="002F68A9">
        <w:rPr>
          <w:rFonts w:cs="Times New Roman"/>
        </w:rPr>
        <w:t>Depuis 202</w:t>
      </w:r>
      <w:r>
        <w:rPr>
          <w:rFonts w:cs="Times New Roman"/>
        </w:rPr>
        <w:t>4</w:t>
      </w:r>
      <w:r w:rsidRPr="002F68A9">
        <w:rPr>
          <w:rFonts w:cs="Times New Roman"/>
        </w:rPr>
        <w:t xml:space="preserve"> </w:t>
      </w:r>
      <w:r w:rsidRPr="002F68A9">
        <w:rPr>
          <w:rFonts w:cs="Times New Roman"/>
        </w:rPr>
        <w:tab/>
      </w:r>
      <w:r w:rsidRPr="002F68A9">
        <w:rPr>
          <w:rFonts w:cs="Times New Roman"/>
          <w:b/>
          <w:bCs/>
        </w:rPr>
        <w:t>Membre du projet inter-MSH « Construction Historique des Laboratoires d’Observation de la Radioactivité de l’Eau (CHLORE) »</w:t>
      </w:r>
    </w:p>
    <w:p w14:paraId="6884FCE1" w14:textId="77777777" w:rsidR="00E2407D" w:rsidRPr="002F68A9" w:rsidRDefault="00E2407D" w:rsidP="00E2407D">
      <w:pPr>
        <w:ind w:left="1416" w:hanging="1416"/>
        <w:jc w:val="both"/>
        <w:rPr>
          <w:rFonts w:cs="Times New Roman"/>
        </w:rPr>
      </w:pPr>
      <w:r w:rsidRPr="002F68A9">
        <w:rPr>
          <w:rFonts w:cs="Times New Roman"/>
        </w:rPr>
        <w:tab/>
        <w:t xml:space="preserve">Projet </w:t>
      </w:r>
      <w:r>
        <w:rPr>
          <w:rFonts w:cs="Times New Roman"/>
        </w:rPr>
        <w:t>porté</w:t>
      </w:r>
      <w:r w:rsidRPr="002F68A9">
        <w:rPr>
          <w:rFonts w:cs="Times New Roman"/>
        </w:rPr>
        <w:t xml:space="preserve"> par Benjamin </w:t>
      </w:r>
      <w:proofErr w:type="spellStart"/>
      <w:r w:rsidRPr="002F68A9">
        <w:rPr>
          <w:rFonts w:cs="Times New Roman"/>
        </w:rPr>
        <w:t>Furst</w:t>
      </w:r>
      <w:proofErr w:type="spellEnd"/>
      <w:r w:rsidRPr="002F68A9">
        <w:rPr>
          <w:rFonts w:cs="Times New Roman"/>
        </w:rPr>
        <w:t xml:space="preserve"> (UHA)</w:t>
      </w:r>
    </w:p>
    <w:p w14:paraId="50E620B9" w14:textId="77777777" w:rsidR="00E2407D" w:rsidRPr="002F68A9" w:rsidRDefault="00E2407D" w:rsidP="00E2407D">
      <w:pPr>
        <w:ind w:left="1416"/>
        <w:jc w:val="both"/>
        <w:rPr>
          <w:rFonts w:cs="Times New Roman"/>
        </w:rPr>
      </w:pPr>
      <w:r w:rsidRPr="002F68A9">
        <w:rPr>
          <w:rFonts w:cs="Times New Roman"/>
        </w:rPr>
        <w:t>Maison des Sciences de l’Homme du Pacifique (MSH-P), Punaauia, Polynésie française | Maison Interuniversitaire des Sciences de l’Homme d’Alsace (MISHA), Strasbourg, France</w:t>
      </w:r>
    </w:p>
    <w:p w14:paraId="27824302" w14:textId="77777777" w:rsidR="00E2407D" w:rsidRDefault="00E2407D" w:rsidP="00E2407D">
      <w:pPr>
        <w:jc w:val="both"/>
        <w:rPr>
          <w:rFonts w:cs="Times New Roman"/>
        </w:rPr>
      </w:pPr>
    </w:p>
    <w:p w14:paraId="4B51697C" w14:textId="77777777" w:rsidR="00E2407D" w:rsidRPr="002F68A9" w:rsidRDefault="00E2407D" w:rsidP="00E2407D">
      <w:pPr>
        <w:ind w:left="1416" w:hanging="1416"/>
        <w:jc w:val="both"/>
        <w:rPr>
          <w:rFonts w:cs="Times New Roman"/>
          <w:b/>
          <w:bCs/>
        </w:rPr>
      </w:pPr>
      <w:r w:rsidRPr="002F68A9">
        <w:rPr>
          <w:rFonts w:cs="Times New Roman"/>
        </w:rPr>
        <w:t>Depuis 2023 </w:t>
      </w:r>
      <w:r w:rsidRPr="002F68A9">
        <w:rPr>
          <w:rFonts w:cs="Times New Roman"/>
        </w:rPr>
        <w:tab/>
      </w:r>
      <w:r w:rsidRPr="002F68A9">
        <w:rPr>
          <w:rFonts w:cs="Times New Roman"/>
          <w:b/>
          <w:bCs/>
        </w:rPr>
        <w:t>Doctorant associé au Centre de recherche sur les économies, les sociétés, les arts et les techniques (CRESAT)</w:t>
      </w:r>
    </w:p>
    <w:p w14:paraId="0D489803" w14:textId="77777777" w:rsidR="00E2407D" w:rsidRDefault="00E2407D" w:rsidP="00E2407D">
      <w:pPr>
        <w:ind w:left="1416" w:hanging="1416"/>
        <w:jc w:val="both"/>
        <w:rPr>
          <w:rFonts w:cs="Times New Roman"/>
        </w:rPr>
      </w:pPr>
      <w:r w:rsidRPr="002F68A9">
        <w:rPr>
          <w:rFonts w:cs="Times New Roman"/>
        </w:rPr>
        <w:tab/>
        <w:t xml:space="preserve">Université de Haute-Alsace (UHA), Mulhouse, </w:t>
      </w:r>
      <w:r>
        <w:rPr>
          <w:rFonts w:cs="Times New Roman"/>
        </w:rPr>
        <w:t>France</w:t>
      </w:r>
    </w:p>
    <w:p w14:paraId="34FC5606" w14:textId="77777777" w:rsidR="00E2407D" w:rsidRPr="002F68A9" w:rsidRDefault="00E2407D" w:rsidP="00E2407D">
      <w:pPr>
        <w:ind w:left="1416" w:hanging="1416"/>
        <w:jc w:val="both"/>
        <w:rPr>
          <w:rFonts w:cs="Times New Roman"/>
        </w:rPr>
      </w:pPr>
    </w:p>
    <w:p w14:paraId="4F7D0117" w14:textId="77777777" w:rsidR="00E2407D" w:rsidRPr="002F68A9" w:rsidRDefault="00E2407D" w:rsidP="00E2407D">
      <w:pPr>
        <w:ind w:left="1416" w:hanging="1416"/>
        <w:jc w:val="both"/>
        <w:rPr>
          <w:rFonts w:cs="Times New Roman"/>
        </w:rPr>
      </w:pPr>
      <w:r w:rsidRPr="002F68A9">
        <w:rPr>
          <w:rFonts w:cs="Times New Roman"/>
        </w:rPr>
        <w:t>Depuis 2023</w:t>
      </w:r>
      <w:r w:rsidRPr="002F68A9">
        <w:rPr>
          <w:rFonts w:cs="Times New Roman"/>
        </w:rPr>
        <w:tab/>
      </w:r>
      <w:r>
        <w:rPr>
          <w:rFonts w:cs="Times New Roman"/>
          <w:b/>
          <w:bCs/>
        </w:rPr>
        <w:t>Doctorant associé</w:t>
      </w:r>
      <w:r w:rsidRPr="002F68A9">
        <w:rPr>
          <w:rFonts w:cs="Times New Roman"/>
          <w:b/>
          <w:bCs/>
        </w:rPr>
        <w:t xml:space="preserve"> au sein de l’Équipe d’accueil sociétés traditionnelles et contemporaine en Océanie (EASTCO)</w:t>
      </w:r>
    </w:p>
    <w:p w14:paraId="099FB231" w14:textId="77777777" w:rsidR="00E2407D" w:rsidRDefault="00E2407D" w:rsidP="00E2407D">
      <w:pPr>
        <w:jc w:val="both"/>
        <w:rPr>
          <w:rFonts w:cs="Times New Roman"/>
        </w:rPr>
      </w:pPr>
      <w:r w:rsidRPr="002F68A9">
        <w:rPr>
          <w:rFonts w:cs="Times New Roman"/>
        </w:rPr>
        <w:tab/>
      </w:r>
      <w:r>
        <w:rPr>
          <w:rFonts w:cs="Times New Roman"/>
        </w:rPr>
        <w:tab/>
      </w:r>
      <w:r w:rsidRPr="002F68A9">
        <w:rPr>
          <w:rFonts w:cs="Times New Roman"/>
        </w:rPr>
        <w:t>Université de la Polynésie française (UPF), Punaauia, Polynésie française</w:t>
      </w:r>
    </w:p>
    <w:p w14:paraId="4E83A551" w14:textId="77777777" w:rsidR="00E2407D" w:rsidRPr="002F68A9" w:rsidRDefault="00E2407D" w:rsidP="00E2407D">
      <w:pPr>
        <w:jc w:val="both"/>
        <w:rPr>
          <w:rFonts w:cs="Times New Roman"/>
        </w:rPr>
      </w:pPr>
    </w:p>
    <w:p w14:paraId="2B69F203" w14:textId="77777777" w:rsidR="00E2407D" w:rsidRPr="002F68A9" w:rsidRDefault="00E2407D" w:rsidP="00E2407D">
      <w:pPr>
        <w:ind w:left="1416" w:hanging="1416"/>
        <w:jc w:val="both"/>
        <w:rPr>
          <w:rFonts w:cs="Times New Roman"/>
          <w:b/>
          <w:bCs/>
        </w:rPr>
      </w:pPr>
      <w:r w:rsidRPr="002F68A9">
        <w:rPr>
          <w:rFonts w:cs="Times New Roman"/>
        </w:rPr>
        <w:lastRenderedPageBreak/>
        <w:t xml:space="preserve">Depuis 2023 </w:t>
      </w:r>
      <w:r w:rsidRPr="002F68A9">
        <w:rPr>
          <w:rFonts w:cs="Times New Roman"/>
        </w:rPr>
        <w:tab/>
      </w:r>
      <w:r w:rsidRPr="002F68A9">
        <w:rPr>
          <w:rFonts w:cs="Times New Roman"/>
          <w:b/>
          <w:bCs/>
        </w:rPr>
        <w:t>Membre du Suivi Ouvert des Sociétés et de leurs interactions (SOSI) « Observatoire des héritages du CEP »</w:t>
      </w:r>
    </w:p>
    <w:p w14:paraId="1A7631E9" w14:textId="77777777" w:rsidR="00E2407D" w:rsidRPr="002F68A9" w:rsidRDefault="00E2407D" w:rsidP="00E2407D">
      <w:pPr>
        <w:ind w:left="1416" w:hanging="1416"/>
        <w:jc w:val="both"/>
        <w:rPr>
          <w:rFonts w:cs="Times New Roman"/>
        </w:rPr>
      </w:pPr>
      <w:r w:rsidRPr="002F68A9">
        <w:rPr>
          <w:rFonts w:cs="Times New Roman"/>
        </w:rPr>
        <w:tab/>
      </w:r>
      <w:r>
        <w:rPr>
          <w:rFonts w:cs="Times New Roman"/>
        </w:rPr>
        <w:t>Programme</w:t>
      </w:r>
      <w:r w:rsidRPr="002F68A9">
        <w:rPr>
          <w:rFonts w:cs="Times New Roman"/>
        </w:rPr>
        <w:t xml:space="preserve"> piloté par Renaud </w:t>
      </w:r>
      <w:proofErr w:type="spellStart"/>
      <w:r w:rsidRPr="002F68A9">
        <w:rPr>
          <w:rFonts w:cs="Times New Roman"/>
        </w:rPr>
        <w:t>Meltz</w:t>
      </w:r>
      <w:proofErr w:type="spellEnd"/>
      <w:r w:rsidRPr="002F68A9">
        <w:rPr>
          <w:rFonts w:cs="Times New Roman"/>
        </w:rPr>
        <w:t xml:space="preserve"> (CNRS)</w:t>
      </w:r>
      <w:r>
        <w:rPr>
          <w:rFonts w:cs="Times New Roman"/>
        </w:rPr>
        <w:t xml:space="preserve"> et Florence </w:t>
      </w:r>
      <w:proofErr w:type="spellStart"/>
      <w:r>
        <w:rPr>
          <w:rFonts w:cs="Times New Roman"/>
        </w:rPr>
        <w:t>Mury</w:t>
      </w:r>
      <w:proofErr w:type="spellEnd"/>
      <w:r>
        <w:rPr>
          <w:rFonts w:cs="Times New Roman"/>
        </w:rPr>
        <w:t xml:space="preserve"> (CNRS)</w:t>
      </w:r>
    </w:p>
    <w:p w14:paraId="436582CC" w14:textId="77777777" w:rsidR="00E2407D" w:rsidRPr="002F68A9" w:rsidRDefault="00E2407D" w:rsidP="00E2407D">
      <w:pPr>
        <w:ind w:left="1416"/>
        <w:jc w:val="both"/>
        <w:rPr>
          <w:rFonts w:cs="Times New Roman"/>
        </w:rPr>
      </w:pPr>
      <w:r w:rsidRPr="002F68A9">
        <w:rPr>
          <w:rFonts w:cs="Times New Roman"/>
        </w:rPr>
        <w:t>Maison des Sciences de l’Homme du Pacifique (MSH-P), Punaauia, Polynésie française</w:t>
      </w:r>
    </w:p>
    <w:p w14:paraId="5B2FBB64" w14:textId="77777777" w:rsidR="00E2407D" w:rsidRPr="00BC289D" w:rsidRDefault="00E2407D" w:rsidP="00E2407D">
      <w:pPr>
        <w:jc w:val="both"/>
        <w:rPr>
          <w:rFonts w:cs="Times New Roman"/>
        </w:rPr>
      </w:pPr>
    </w:p>
    <w:p w14:paraId="5134C6F7" w14:textId="77777777" w:rsidR="00E2407D" w:rsidRPr="002F68A9" w:rsidRDefault="00E2407D" w:rsidP="00E2407D">
      <w:pPr>
        <w:ind w:left="1416" w:hanging="1416"/>
        <w:jc w:val="both"/>
        <w:rPr>
          <w:rFonts w:cs="Times New Roman"/>
          <w:b/>
          <w:bCs/>
        </w:rPr>
      </w:pPr>
      <w:r w:rsidRPr="002F68A9">
        <w:rPr>
          <w:rFonts w:cs="Times New Roman"/>
        </w:rPr>
        <w:t>Depuis 2023</w:t>
      </w:r>
      <w:r w:rsidRPr="002F68A9">
        <w:rPr>
          <w:rFonts w:cs="Times New Roman"/>
        </w:rPr>
        <w:tab/>
      </w:r>
      <w:r w:rsidRPr="002F68A9">
        <w:rPr>
          <w:rFonts w:cs="Times New Roman"/>
          <w:b/>
          <w:bCs/>
        </w:rPr>
        <w:t>Membre</w:t>
      </w:r>
      <w:r>
        <w:rPr>
          <w:rFonts w:cs="Times New Roman"/>
          <w:b/>
          <w:bCs/>
        </w:rPr>
        <w:t xml:space="preserve"> </w:t>
      </w:r>
      <w:r w:rsidRPr="002F68A9">
        <w:rPr>
          <w:rFonts w:cs="Times New Roman"/>
          <w:b/>
          <w:bCs/>
        </w:rPr>
        <w:t>du comité</w:t>
      </w:r>
      <w:r>
        <w:rPr>
          <w:rFonts w:cs="Times New Roman"/>
          <w:b/>
          <w:bCs/>
        </w:rPr>
        <w:t xml:space="preserve"> directeur et du comité</w:t>
      </w:r>
      <w:r w:rsidRPr="002F68A9">
        <w:rPr>
          <w:rFonts w:cs="Times New Roman"/>
          <w:b/>
          <w:bCs/>
        </w:rPr>
        <w:t xml:space="preserve"> de rédaction du </w:t>
      </w:r>
      <w:r w:rsidRPr="002F68A9">
        <w:rPr>
          <w:rFonts w:cs="Times New Roman"/>
          <w:b/>
          <w:bCs/>
          <w:i/>
          <w:iCs/>
        </w:rPr>
        <w:t xml:space="preserve">Dictionnaire </w:t>
      </w:r>
      <w:r>
        <w:rPr>
          <w:rFonts w:cs="Times New Roman"/>
          <w:b/>
          <w:bCs/>
          <w:i/>
          <w:iCs/>
        </w:rPr>
        <w:t>historique</w:t>
      </w:r>
      <w:r w:rsidRPr="002F68A9">
        <w:rPr>
          <w:rFonts w:cs="Times New Roman"/>
          <w:b/>
          <w:bCs/>
          <w:i/>
          <w:iCs/>
        </w:rPr>
        <w:t xml:space="preserve"> du </w:t>
      </w:r>
      <w:r>
        <w:rPr>
          <w:rFonts w:cs="Times New Roman"/>
          <w:b/>
          <w:bCs/>
          <w:i/>
          <w:iCs/>
        </w:rPr>
        <w:t>CEP</w:t>
      </w:r>
    </w:p>
    <w:p w14:paraId="70C1D130" w14:textId="77777777" w:rsidR="00E2407D" w:rsidRPr="002F68A9" w:rsidRDefault="00E2407D" w:rsidP="00E2407D">
      <w:pPr>
        <w:ind w:left="1416"/>
        <w:jc w:val="both"/>
        <w:rPr>
          <w:rFonts w:cs="Times New Roman"/>
        </w:rPr>
      </w:pPr>
      <w:r w:rsidRPr="002F68A9">
        <w:rPr>
          <w:rFonts w:cs="Times New Roman"/>
        </w:rPr>
        <w:t xml:space="preserve">Projet </w:t>
      </w:r>
      <w:r>
        <w:rPr>
          <w:rFonts w:cs="Times New Roman"/>
        </w:rPr>
        <w:t>porté</w:t>
      </w:r>
      <w:r w:rsidRPr="002F68A9">
        <w:rPr>
          <w:rFonts w:cs="Times New Roman"/>
        </w:rPr>
        <w:t xml:space="preserve"> par Régis </w:t>
      </w:r>
      <w:proofErr w:type="spellStart"/>
      <w:r w:rsidRPr="002F68A9">
        <w:rPr>
          <w:rFonts w:cs="Times New Roman"/>
        </w:rPr>
        <w:t>Boulat</w:t>
      </w:r>
      <w:proofErr w:type="spellEnd"/>
      <w:r w:rsidRPr="002F68A9">
        <w:rPr>
          <w:rFonts w:cs="Times New Roman"/>
        </w:rPr>
        <w:t xml:space="preserve"> (UHA) et Renaud </w:t>
      </w:r>
      <w:proofErr w:type="spellStart"/>
      <w:r w:rsidRPr="002F68A9">
        <w:rPr>
          <w:rFonts w:cs="Times New Roman"/>
        </w:rPr>
        <w:t>Meltz</w:t>
      </w:r>
      <w:proofErr w:type="spellEnd"/>
      <w:r w:rsidRPr="002F68A9">
        <w:rPr>
          <w:rFonts w:cs="Times New Roman"/>
        </w:rPr>
        <w:t xml:space="preserve"> (CNRS)</w:t>
      </w:r>
    </w:p>
    <w:p w14:paraId="56830803" w14:textId="77777777" w:rsidR="00E2407D" w:rsidRPr="002F68A9" w:rsidRDefault="00E2407D" w:rsidP="00E2407D">
      <w:pPr>
        <w:ind w:left="1416"/>
        <w:jc w:val="both"/>
        <w:rPr>
          <w:rFonts w:cs="Times New Roman"/>
        </w:rPr>
      </w:pPr>
      <w:r w:rsidRPr="002F68A9">
        <w:rPr>
          <w:rFonts w:cs="Times New Roman"/>
        </w:rPr>
        <w:t>Centre de recherches sur les économies, les sociétés, les arts et les techniques (CRESAT), Mulhouse, France | Maison des Sciences de l’Homme du Pacifique (MSH-P), Punaauia, Polynésie française |</w:t>
      </w:r>
      <w:r>
        <w:rPr>
          <w:rFonts w:cs="Times New Roman"/>
        </w:rPr>
        <w:t xml:space="preserve"> Centre Alexandre Koyré (EHESS), Aubervilliers, France </w:t>
      </w:r>
      <w:r w:rsidRPr="002F68A9">
        <w:rPr>
          <w:rFonts w:cs="Times New Roman"/>
        </w:rPr>
        <w:t>| Gouvernement de la Polynésie française, Papeete, Polynésie française</w:t>
      </w:r>
    </w:p>
    <w:p w14:paraId="2D205812" w14:textId="77777777" w:rsidR="004721C9" w:rsidRPr="00E2407D" w:rsidRDefault="004721C9" w:rsidP="00E2407D">
      <w:pPr>
        <w:jc w:val="both"/>
        <w:rPr>
          <w:rFonts w:cs="Times New Roman"/>
        </w:rPr>
      </w:pPr>
    </w:p>
    <w:p w14:paraId="558FC2EF" w14:textId="3E963E5D" w:rsidR="006151F8" w:rsidRPr="008E2A22" w:rsidRDefault="006151F8" w:rsidP="00045ADB">
      <w:pPr>
        <w:pBdr>
          <w:bottom w:val="single" w:sz="6" w:space="1" w:color="auto"/>
        </w:pBdr>
        <w:jc w:val="both"/>
        <w:rPr>
          <w:rFonts w:cs="Times New Roman"/>
          <w:b/>
          <w:bCs/>
          <w:smallCaps/>
          <w:color w:val="000000" w:themeColor="text1"/>
          <w:lang w:val="en-US"/>
        </w:rPr>
      </w:pPr>
      <w:r w:rsidRPr="008E2A22">
        <w:rPr>
          <w:rFonts w:cs="Times New Roman"/>
          <w:b/>
          <w:bCs/>
          <w:smallCaps/>
          <w:color w:val="000000" w:themeColor="text1"/>
          <w:lang w:val="en-US"/>
        </w:rPr>
        <w:t>Publications</w:t>
      </w:r>
    </w:p>
    <w:p w14:paraId="55F98EE6" w14:textId="77777777" w:rsidR="005254AB" w:rsidRPr="008E2A22" w:rsidRDefault="005254AB" w:rsidP="00C84F67">
      <w:pPr>
        <w:rPr>
          <w:rFonts w:cs="Times New Roman"/>
          <w:lang w:val="en-US"/>
        </w:rPr>
      </w:pPr>
    </w:p>
    <w:p w14:paraId="50461FB9" w14:textId="121873EF" w:rsidR="00353667" w:rsidRPr="002F68A9" w:rsidRDefault="000B2236" w:rsidP="00353667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Chapitres</w:t>
      </w:r>
      <w:r w:rsidR="00353667" w:rsidRPr="002F68A9">
        <w:rPr>
          <w:rFonts w:cs="Times New Roman"/>
          <w:b/>
          <w:bCs/>
        </w:rPr>
        <w:t xml:space="preserve"> </w:t>
      </w:r>
      <w:r w:rsidR="007D7626">
        <w:rPr>
          <w:rFonts w:cs="Times New Roman"/>
          <w:b/>
          <w:bCs/>
        </w:rPr>
        <w:t>d’</w:t>
      </w:r>
      <w:r w:rsidR="00353667" w:rsidRPr="002F68A9">
        <w:rPr>
          <w:rFonts w:cs="Times New Roman"/>
          <w:b/>
          <w:bCs/>
        </w:rPr>
        <w:t>ouvrages</w:t>
      </w:r>
    </w:p>
    <w:p w14:paraId="1E940C7F" w14:textId="77777777" w:rsidR="002B70F0" w:rsidRPr="002B70F0" w:rsidRDefault="002B70F0" w:rsidP="002B70F0">
      <w:pPr>
        <w:jc w:val="both"/>
        <w:rPr>
          <w:rFonts w:cs="Times New Roman"/>
        </w:rPr>
      </w:pPr>
    </w:p>
    <w:p w14:paraId="55E0691E" w14:textId="37692959" w:rsidR="00E2407D" w:rsidRPr="00E2407D" w:rsidRDefault="00E2407D" w:rsidP="00E2407D">
      <w:pPr>
        <w:pStyle w:val="Paragraphedeliste"/>
        <w:numPr>
          <w:ilvl w:val="0"/>
          <w:numId w:val="53"/>
        </w:numPr>
        <w:jc w:val="both"/>
        <w:rPr>
          <w:rFonts w:cs="Times New Roman"/>
        </w:rPr>
      </w:pPr>
      <w:r>
        <w:rPr>
          <w:rFonts w:cs="Times New Roman"/>
        </w:rPr>
        <w:t xml:space="preserve">Taiarui Manatea, </w:t>
      </w:r>
      <w:r w:rsidRPr="002B70F0">
        <w:rPr>
          <w:rFonts w:cs="Times New Roman"/>
        </w:rPr>
        <w:t>« </w:t>
      </w:r>
      <w:r>
        <w:rPr>
          <w:rFonts w:cs="Times New Roman"/>
        </w:rPr>
        <w:t>Les fournisseurs étrangers du programme d’essais nucléaires français en Polynésie</w:t>
      </w:r>
      <w:r w:rsidRPr="002B70F0">
        <w:rPr>
          <w:rFonts w:cs="Times New Roman"/>
        </w:rPr>
        <w:t xml:space="preserve"> (1962-1974) », dans Nicolas </w:t>
      </w:r>
      <w:proofErr w:type="spellStart"/>
      <w:r w:rsidRPr="002B70F0">
        <w:rPr>
          <w:rFonts w:cs="Times New Roman"/>
        </w:rPr>
        <w:t>Meynen</w:t>
      </w:r>
      <w:proofErr w:type="spellEnd"/>
      <w:r w:rsidRPr="002B70F0">
        <w:rPr>
          <w:rFonts w:cs="Times New Roman"/>
        </w:rPr>
        <w:t xml:space="preserve"> et Émilie d’Orgeix (</w:t>
      </w:r>
      <w:proofErr w:type="spellStart"/>
      <w:r w:rsidRPr="002B70F0">
        <w:rPr>
          <w:rFonts w:cs="Times New Roman"/>
        </w:rPr>
        <w:t>dir</w:t>
      </w:r>
      <w:proofErr w:type="spellEnd"/>
      <w:r w:rsidRPr="002B70F0">
        <w:rPr>
          <w:rFonts w:cs="Times New Roman"/>
        </w:rPr>
        <w:t xml:space="preserve">.), </w:t>
      </w:r>
      <w:r>
        <w:rPr>
          <w:rFonts w:cs="Times New Roman"/>
          <w:i/>
          <w:iCs/>
        </w:rPr>
        <w:t>Les fournisseurs de l’Armée : objets, lieux de production et techniques</w:t>
      </w:r>
      <w:r w:rsidRPr="002B70F0">
        <w:rPr>
          <w:rFonts w:cs="Times New Roman"/>
          <w:i/>
          <w:iCs/>
        </w:rPr>
        <w:t xml:space="preserve"> (X</w:t>
      </w:r>
      <w:r>
        <w:rPr>
          <w:rFonts w:cs="Times New Roman"/>
          <w:i/>
          <w:iCs/>
        </w:rPr>
        <w:t>VII</w:t>
      </w:r>
      <w:r w:rsidRPr="000E287A">
        <w:rPr>
          <w:rFonts w:cs="Times New Roman"/>
          <w:i/>
          <w:iCs/>
          <w:vertAlign w:val="superscript"/>
        </w:rPr>
        <w:t>e</w:t>
      </w:r>
      <w:r w:rsidRPr="002B70F0">
        <w:rPr>
          <w:rFonts w:cs="Times New Roman"/>
          <w:i/>
          <w:iCs/>
        </w:rPr>
        <w:t>-XXI</w:t>
      </w:r>
      <w:r w:rsidRPr="000E287A">
        <w:rPr>
          <w:rFonts w:cs="Times New Roman"/>
          <w:i/>
          <w:iCs/>
          <w:vertAlign w:val="superscript"/>
        </w:rPr>
        <w:t>e</w:t>
      </w:r>
      <w:r w:rsidRPr="002B70F0">
        <w:rPr>
          <w:rFonts w:cs="Times New Roman"/>
          <w:i/>
          <w:iCs/>
        </w:rPr>
        <w:t xml:space="preserve"> siècle)</w:t>
      </w:r>
      <w:r w:rsidRPr="002B70F0">
        <w:rPr>
          <w:rFonts w:cs="Times New Roman"/>
        </w:rPr>
        <w:t>, Toulouse, Presses universitaires du Midi, coll. « Patrimoine militaire », à paraître.</w:t>
      </w:r>
    </w:p>
    <w:p w14:paraId="07512E41" w14:textId="12A4C32E" w:rsidR="00432EA5" w:rsidRPr="007218F5" w:rsidRDefault="00361FB8" w:rsidP="00EC2A2A">
      <w:pPr>
        <w:pStyle w:val="Paragraphedeliste"/>
        <w:numPr>
          <w:ilvl w:val="0"/>
          <w:numId w:val="53"/>
        </w:numPr>
        <w:jc w:val="both"/>
        <w:rPr>
          <w:rFonts w:cs="Times New Roman"/>
        </w:rPr>
      </w:pPr>
      <w:r>
        <w:rPr>
          <w:rFonts w:cs="Times New Roman"/>
        </w:rPr>
        <w:t xml:space="preserve">Taiarui Manatea, </w:t>
      </w:r>
      <w:r w:rsidR="00353667" w:rsidRPr="007218F5">
        <w:rPr>
          <w:rFonts w:cs="Times New Roman"/>
        </w:rPr>
        <w:t xml:space="preserve">« La diplomatie française à l’épreuve des contestations des essais atmosphériques en Polynésie française (1966-1974) », dans Renaud </w:t>
      </w:r>
      <w:proofErr w:type="spellStart"/>
      <w:r w:rsidR="00353667" w:rsidRPr="007218F5">
        <w:rPr>
          <w:rFonts w:cs="Times New Roman"/>
        </w:rPr>
        <w:t>Meltz</w:t>
      </w:r>
      <w:proofErr w:type="spellEnd"/>
      <w:r w:rsidR="005060D9">
        <w:rPr>
          <w:rFonts w:cs="Times New Roman"/>
        </w:rPr>
        <w:t xml:space="preserve">, Benjamin </w:t>
      </w:r>
      <w:proofErr w:type="spellStart"/>
      <w:r w:rsidR="005060D9">
        <w:rPr>
          <w:rFonts w:cs="Times New Roman"/>
        </w:rPr>
        <w:t>Furst</w:t>
      </w:r>
      <w:proofErr w:type="spellEnd"/>
      <w:r w:rsidR="005060D9">
        <w:rPr>
          <w:rFonts w:cs="Times New Roman"/>
        </w:rPr>
        <w:t xml:space="preserve">, Alexis </w:t>
      </w:r>
      <w:proofErr w:type="spellStart"/>
      <w:r w:rsidR="005060D9">
        <w:rPr>
          <w:rFonts w:cs="Times New Roman"/>
        </w:rPr>
        <w:t>Vrignon</w:t>
      </w:r>
      <w:proofErr w:type="spellEnd"/>
      <w:r w:rsidR="005060D9">
        <w:rPr>
          <w:rFonts w:cs="Times New Roman"/>
        </w:rPr>
        <w:t xml:space="preserve"> </w:t>
      </w:r>
      <w:r w:rsidR="00353667" w:rsidRPr="007218F5">
        <w:rPr>
          <w:rFonts w:cs="Times New Roman"/>
        </w:rPr>
        <w:t>(</w:t>
      </w:r>
      <w:proofErr w:type="spellStart"/>
      <w:r w:rsidR="00353667" w:rsidRPr="007218F5">
        <w:rPr>
          <w:rFonts w:cs="Times New Roman"/>
        </w:rPr>
        <w:t>dir</w:t>
      </w:r>
      <w:proofErr w:type="spellEnd"/>
      <w:r w:rsidR="00353667" w:rsidRPr="007218F5">
        <w:rPr>
          <w:rFonts w:cs="Times New Roman"/>
        </w:rPr>
        <w:t xml:space="preserve">.), </w:t>
      </w:r>
      <w:r w:rsidR="007028A6">
        <w:rPr>
          <w:rFonts w:cs="Times New Roman"/>
          <w:i/>
          <w:iCs/>
        </w:rPr>
        <w:t xml:space="preserve">Un Deuxième contact ? </w:t>
      </w:r>
      <w:r w:rsidR="00353667" w:rsidRPr="007218F5">
        <w:rPr>
          <w:rFonts w:cs="Times New Roman"/>
          <w:i/>
          <w:iCs/>
        </w:rPr>
        <w:t>Histoire et mémoire</w:t>
      </w:r>
      <w:r w:rsidR="000E52AE">
        <w:rPr>
          <w:rFonts w:cs="Times New Roman"/>
          <w:i/>
          <w:iCs/>
        </w:rPr>
        <w:t>s</w:t>
      </w:r>
      <w:r w:rsidR="00353667" w:rsidRPr="007218F5">
        <w:rPr>
          <w:rFonts w:cs="Times New Roman"/>
          <w:i/>
          <w:iCs/>
        </w:rPr>
        <w:t xml:space="preserve"> du Centre d’expérimentation du Pacifique</w:t>
      </w:r>
      <w:r w:rsidR="00353667" w:rsidRPr="007218F5">
        <w:rPr>
          <w:rFonts w:cs="Times New Roman"/>
        </w:rPr>
        <w:t xml:space="preserve">, Punaauia, </w:t>
      </w:r>
      <w:r w:rsidR="00BB3A08">
        <w:rPr>
          <w:rFonts w:cs="Times New Roman"/>
        </w:rPr>
        <w:t>Éditions</w:t>
      </w:r>
      <w:r w:rsidR="00353667" w:rsidRPr="007218F5">
        <w:rPr>
          <w:rFonts w:cs="Times New Roman"/>
        </w:rPr>
        <w:t xml:space="preserve"> de la Maison des Sciences de l’Homme du Pacifique, </w:t>
      </w:r>
      <w:r w:rsidR="00575904">
        <w:rPr>
          <w:rFonts w:cs="Times New Roman"/>
        </w:rPr>
        <w:t>2025, p. 145-161</w:t>
      </w:r>
      <w:r w:rsidR="00353667" w:rsidRPr="007218F5">
        <w:rPr>
          <w:rFonts w:cs="Times New Roman"/>
        </w:rPr>
        <w:t>.</w:t>
      </w:r>
    </w:p>
    <w:p w14:paraId="69D4AFF2" w14:textId="77777777" w:rsidR="00353667" w:rsidRDefault="00353667" w:rsidP="00C84F67">
      <w:pPr>
        <w:rPr>
          <w:rFonts w:cs="Times New Roman"/>
        </w:rPr>
      </w:pPr>
    </w:p>
    <w:p w14:paraId="568BFA8B" w14:textId="1BBDC7CA" w:rsidR="005F7FA9" w:rsidRPr="005F7FA9" w:rsidRDefault="005F7FA9" w:rsidP="00C84F67">
      <w:pPr>
        <w:rPr>
          <w:rFonts w:cs="Times New Roman"/>
          <w:b/>
          <w:bCs/>
        </w:rPr>
      </w:pPr>
      <w:r w:rsidRPr="005F7FA9">
        <w:rPr>
          <w:rFonts w:cs="Times New Roman"/>
          <w:b/>
          <w:bCs/>
        </w:rPr>
        <w:t>Numéros de revues</w:t>
      </w:r>
    </w:p>
    <w:p w14:paraId="39354D32" w14:textId="77777777" w:rsidR="005F7FA9" w:rsidRDefault="005F7FA9" w:rsidP="00C84F67">
      <w:pPr>
        <w:rPr>
          <w:rFonts w:cs="Times New Roman"/>
        </w:rPr>
      </w:pPr>
    </w:p>
    <w:p w14:paraId="2D7B6D50" w14:textId="34273851" w:rsidR="005F7FA9" w:rsidRPr="005F7FA9" w:rsidRDefault="005F7FA9" w:rsidP="005F7FA9">
      <w:pPr>
        <w:pStyle w:val="Paragraphedeliste"/>
        <w:numPr>
          <w:ilvl w:val="0"/>
          <w:numId w:val="67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Meltz</w:t>
      </w:r>
      <w:proofErr w:type="spellEnd"/>
      <w:r>
        <w:rPr>
          <w:rFonts w:cs="Times New Roman"/>
        </w:rPr>
        <w:t xml:space="preserve"> Renaud, Taiarui Manatea, </w:t>
      </w:r>
      <w:proofErr w:type="spellStart"/>
      <w:r>
        <w:rPr>
          <w:rFonts w:cs="Times New Roman"/>
        </w:rPr>
        <w:t>Vrignon</w:t>
      </w:r>
      <w:proofErr w:type="spellEnd"/>
      <w:r>
        <w:rPr>
          <w:rFonts w:cs="Times New Roman"/>
        </w:rPr>
        <w:t xml:space="preserve"> Alexis, </w:t>
      </w:r>
      <w:r w:rsidRPr="007218F5">
        <w:rPr>
          <w:rFonts w:cs="Times New Roman"/>
        </w:rPr>
        <w:t xml:space="preserve">« Les essais nucléaires français : enjeux internationaux et transnationaux », </w:t>
      </w:r>
      <w:r w:rsidRPr="007218F5">
        <w:rPr>
          <w:rFonts w:cs="Times New Roman"/>
          <w:i/>
          <w:iCs/>
        </w:rPr>
        <w:t>Relations internationales</w:t>
      </w:r>
      <w:r w:rsidRPr="007218F5">
        <w:rPr>
          <w:rFonts w:cs="Times New Roman"/>
        </w:rPr>
        <w:t>,</w:t>
      </w:r>
      <w:r w:rsidR="003C5409">
        <w:rPr>
          <w:rFonts w:cs="Times New Roman"/>
        </w:rPr>
        <w:t xml:space="preserve"> </w:t>
      </w:r>
      <w:r w:rsidRPr="007218F5">
        <w:rPr>
          <w:rFonts w:cs="Times New Roman"/>
        </w:rPr>
        <w:t>n° 194, 2023/2</w:t>
      </w:r>
      <w:r>
        <w:rPr>
          <w:rFonts w:cs="Times New Roman"/>
        </w:rPr>
        <w:t>, 168 p.</w:t>
      </w:r>
    </w:p>
    <w:p w14:paraId="4A63753B" w14:textId="77777777" w:rsidR="005F7FA9" w:rsidRPr="002F68A9" w:rsidRDefault="005F7FA9" w:rsidP="00C84F67">
      <w:pPr>
        <w:rPr>
          <w:rFonts w:cs="Times New Roman"/>
        </w:rPr>
      </w:pPr>
    </w:p>
    <w:p w14:paraId="1B464FBE" w14:textId="5FDDFA54" w:rsidR="00C84F67" w:rsidRPr="002F68A9" w:rsidRDefault="006151F8" w:rsidP="00207D01">
      <w:pPr>
        <w:jc w:val="both"/>
        <w:rPr>
          <w:rFonts w:cs="Times New Roman"/>
          <w:b/>
          <w:bCs/>
        </w:rPr>
      </w:pPr>
      <w:r w:rsidRPr="002F68A9">
        <w:rPr>
          <w:rFonts w:cs="Times New Roman"/>
          <w:b/>
          <w:bCs/>
        </w:rPr>
        <w:t xml:space="preserve">Articles </w:t>
      </w:r>
      <w:r w:rsidR="007D7626">
        <w:rPr>
          <w:rFonts w:cs="Times New Roman"/>
          <w:b/>
          <w:bCs/>
        </w:rPr>
        <w:t>de</w:t>
      </w:r>
      <w:r w:rsidR="00EB637C" w:rsidRPr="002F68A9">
        <w:rPr>
          <w:rFonts w:cs="Times New Roman"/>
          <w:b/>
          <w:bCs/>
        </w:rPr>
        <w:t xml:space="preserve"> revues à comité de lecture</w:t>
      </w:r>
    </w:p>
    <w:p w14:paraId="1201A354" w14:textId="77777777" w:rsidR="0003354A" w:rsidRPr="002F68A9" w:rsidRDefault="0003354A" w:rsidP="00C84F67">
      <w:pPr>
        <w:jc w:val="both"/>
        <w:rPr>
          <w:rFonts w:cs="Times New Roman"/>
        </w:rPr>
      </w:pPr>
    </w:p>
    <w:p w14:paraId="52C474C2" w14:textId="79E924C2" w:rsidR="00E2407D" w:rsidRDefault="00E2407D" w:rsidP="00E2407D">
      <w:pPr>
        <w:pStyle w:val="Paragraphedeliste"/>
        <w:numPr>
          <w:ilvl w:val="0"/>
          <w:numId w:val="54"/>
        </w:numPr>
        <w:jc w:val="both"/>
        <w:rPr>
          <w:rFonts w:cs="Times New Roman"/>
        </w:rPr>
      </w:pPr>
      <w:r>
        <w:rPr>
          <w:rFonts w:cs="Times New Roman"/>
        </w:rPr>
        <w:t xml:space="preserve">Taiarui Manatea, « La diplomatie scientifique de la France lors des essais atmosphériques dans le Pacifique, reflet de l’impérialisme nucléaire (1962-1975) », </w:t>
      </w:r>
      <w:r w:rsidRPr="001601FA">
        <w:rPr>
          <w:rFonts w:cs="Times New Roman"/>
          <w:i/>
          <w:iCs/>
        </w:rPr>
        <w:t>20 &amp; 21. Revue d’histoire</w:t>
      </w:r>
      <w:r>
        <w:rPr>
          <w:rFonts w:cs="Times New Roman"/>
        </w:rPr>
        <w:t>, « Fabriquer la diplomatie française : acteurs, pratiques et transformations », à paraître.</w:t>
      </w:r>
    </w:p>
    <w:p w14:paraId="05C3A870" w14:textId="420081CA" w:rsidR="009F2F3A" w:rsidRPr="00E2407D" w:rsidRDefault="009F2F3A" w:rsidP="00E2407D">
      <w:pPr>
        <w:pStyle w:val="Paragraphedeliste"/>
        <w:numPr>
          <w:ilvl w:val="0"/>
          <w:numId w:val="54"/>
        </w:numPr>
        <w:jc w:val="both"/>
        <w:rPr>
          <w:rFonts w:cs="Times New Roman"/>
        </w:rPr>
      </w:pPr>
      <w:r>
        <w:rPr>
          <w:rFonts w:cs="Times New Roman"/>
        </w:rPr>
        <w:t xml:space="preserve">Taiarui Manatea, « Les circulations transnationales du savoir sur les retombées radioactives des essais nucléaires français dans le Pacifique : experts officiels versus </w:t>
      </w:r>
      <w:r w:rsidR="001269F2">
        <w:rPr>
          <w:rFonts w:cs="Times New Roman"/>
        </w:rPr>
        <w:t>experts militants »,</w:t>
      </w:r>
      <w:r>
        <w:rPr>
          <w:rFonts w:cs="Times New Roman"/>
        </w:rPr>
        <w:t> </w:t>
      </w:r>
      <w:r w:rsidRPr="00EE3908">
        <w:rPr>
          <w:rFonts w:cs="Times New Roman"/>
          <w:i/>
          <w:iCs/>
        </w:rPr>
        <w:t xml:space="preserve">Revue du Rhin </w:t>
      </w:r>
      <w:r w:rsidR="001269F2" w:rsidRPr="00EE3908">
        <w:rPr>
          <w:rFonts w:cs="Times New Roman"/>
          <w:i/>
          <w:iCs/>
        </w:rPr>
        <w:t>S</w:t>
      </w:r>
      <w:r w:rsidRPr="00EE3908">
        <w:rPr>
          <w:rFonts w:cs="Times New Roman"/>
          <w:i/>
          <w:iCs/>
        </w:rPr>
        <w:t>upérieur</w:t>
      </w:r>
      <w:r>
        <w:rPr>
          <w:rFonts w:cs="Times New Roman"/>
        </w:rPr>
        <w:t>, « Entre circulations et confinements : acteurs, savoirs matières du nucléaire », n° 8, à paraître.</w:t>
      </w:r>
    </w:p>
    <w:p w14:paraId="5FCA2C10" w14:textId="2DFCB54F" w:rsidR="005F7FA9" w:rsidRDefault="005F7FA9" w:rsidP="005F7FA9">
      <w:pPr>
        <w:pStyle w:val="Paragraphedeliste"/>
        <w:numPr>
          <w:ilvl w:val="0"/>
          <w:numId w:val="54"/>
        </w:numPr>
        <w:jc w:val="both"/>
        <w:rPr>
          <w:rFonts w:cs="Times New Roman"/>
        </w:rPr>
      </w:pPr>
      <w:proofErr w:type="spellStart"/>
      <w:r w:rsidRPr="00EF6BBF">
        <w:rPr>
          <w:rFonts w:cs="Times New Roman"/>
        </w:rPr>
        <w:t>Meltz</w:t>
      </w:r>
      <w:proofErr w:type="spellEnd"/>
      <w:r w:rsidRPr="00EF6BBF">
        <w:rPr>
          <w:rFonts w:cs="Times New Roman"/>
        </w:rPr>
        <w:t xml:space="preserve"> Renaud, Taiarui Manatea, « Le </w:t>
      </w:r>
      <w:r>
        <w:rPr>
          <w:rFonts w:cs="Times New Roman"/>
        </w:rPr>
        <w:t>Centre d’expérimentation du Pacifique</w:t>
      </w:r>
      <w:r w:rsidRPr="00EF6BBF">
        <w:rPr>
          <w:rFonts w:cs="Times New Roman"/>
        </w:rPr>
        <w:t xml:space="preserve">, laboratoire français en situation coloniale : maîtriser l’atome », </w:t>
      </w:r>
      <w:proofErr w:type="spellStart"/>
      <w:r w:rsidRPr="00EF6BBF">
        <w:rPr>
          <w:rFonts w:cs="Times New Roman"/>
          <w:i/>
          <w:iCs/>
        </w:rPr>
        <w:t>Histoire@Politique</w:t>
      </w:r>
      <w:proofErr w:type="spellEnd"/>
      <w:r w:rsidRPr="00EF6BBF">
        <w:rPr>
          <w:rFonts w:cs="Times New Roman"/>
        </w:rPr>
        <w:t xml:space="preserve">, </w:t>
      </w:r>
      <w:r w:rsidR="00E43261">
        <w:rPr>
          <w:rFonts w:cs="Times New Roman"/>
        </w:rPr>
        <w:t xml:space="preserve">« La Polynésie française au temps de l’impérialisme nucléaire : un laboratoire pour </w:t>
      </w:r>
      <w:r w:rsidR="00E43261">
        <w:rPr>
          <w:rFonts w:cs="Times New Roman"/>
        </w:rPr>
        <w:lastRenderedPageBreak/>
        <w:t>expérimenter la modernité »,</w:t>
      </w:r>
      <w:r w:rsidR="00E43261" w:rsidRPr="00EF6BBF">
        <w:rPr>
          <w:rFonts w:cs="Times New Roman"/>
        </w:rPr>
        <w:t xml:space="preserve"> </w:t>
      </w:r>
      <w:r>
        <w:rPr>
          <w:rFonts w:cs="Times New Roman"/>
        </w:rPr>
        <w:t xml:space="preserve">n° 58, 2026, en ligne, </w:t>
      </w:r>
      <w:hyperlink r:id="rId13" w:history="1">
        <w:r w:rsidRPr="00C639A2">
          <w:rPr>
            <w:rStyle w:val="Lienhypertexte"/>
            <w:rFonts w:cs="Times New Roman"/>
          </w:rPr>
          <w:t>https://journals.openedition.org/histoirepolitique/23525</w:t>
        </w:r>
      </w:hyperlink>
      <w:r>
        <w:rPr>
          <w:rFonts w:cs="Times New Roman"/>
        </w:rPr>
        <w:t>.</w:t>
      </w:r>
    </w:p>
    <w:p w14:paraId="0B6B21F8" w14:textId="375F6987" w:rsidR="00E2407D" w:rsidRPr="00E2407D" w:rsidRDefault="00E2407D" w:rsidP="00E2407D">
      <w:pPr>
        <w:pStyle w:val="Paragraphedeliste"/>
        <w:numPr>
          <w:ilvl w:val="0"/>
          <w:numId w:val="54"/>
        </w:numPr>
        <w:jc w:val="both"/>
        <w:rPr>
          <w:rFonts w:cs="Times New Roman"/>
        </w:rPr>
      </w:pPr>
      <w:proofErr w:type="spellStart"/>
      <w:r w:rsidRPr="00EF6BBF">
        <w:rPr>
          <w:rFonts w:cs="Times New Roman"/>
        </w:rPr>
        <w:t>Meltz</w:t>
      </w:r>
      <w:proofErr w:type="spellEnd"/>
      <w:r w:rsidRPr="00EF6BBF">
        <w:rPr>
          <w:rFonts w:cs="Times New Roman"/>
        </w:rPr>
        <w:t xml:space="preserve"> Renaud, Taiarui Manatea, Pouget Benoît, </w:t>
      </w:r>
      <w:proofErr w:type="spellStart"/>
      <w:r w:rsidRPr="00EF6BBF">
        <w:rPr>
          <w:rFonts w:cs="Times New Roman"/>
        </w:rPr>
        <w:t>Comminsoli</w:t>
      </w:r>
      <w:proofErr w:type="spellEnd"/>
      <w:r w:rsidRPr="00EF6BBF">
        <w:rPr>
          <w:rFonts w:cs="Times New Roman"/>
        </w:rPr>
        <w:t xml:space="preserve"> Quentin, « Qui savait quoi ? Le gouvernent du risque radiologique à la ville du premier essai nucléaire en Polynésie française », </w:t>
      </w:r>
      <w:proofErr w:type="spellStart"/>
      <w:r w:rsidRPr="00EF6BBF">
        <w:rPr>
          <w:rFonts w:cs="Times New Roman"/>
          <w:i/>
          <w:iCs/>
        </w:rPr>
        <w:t>Histoire@Politique</w:t>
      </w:r>
      <w:proofErr w:type="spellEnd"/>
      <w:r w:rsidRPr="00EF6BBF">
        <w:rPr>
          <w:rFonts w:cs="Times New Roman"/>
        </w:rPr>
        <w:t>,</w:t>
      </w:r>
      <w:r>
        <w:rPr>
          <w:rFonts w:cs="Times New Roman"/>
        </w:rPr>
        <w:t xml:space="preserve"> « La Polynésie française au temps de l’impérialisme nucléaire : un laboratoire pour expérimenter la modernité »,</w:t>
      </w:r>
      <w:r w:rsidRPr="00EF6BBF">
        <w:rPr>
          <w:rFonts w:cs="Times New Roman"/>
        </w:rPr>
        <w:t xml:space="preserve"> </w:t>
      </w:r>
      <w:r>
        <w:rPr>
          <w:rFonts w:cs="Times New Roman"/>
        </w:rPr>
        <w:t xml:space="preserve">n° 58, 2026, </w:t>
      </w:r>
      <w:hyperlink r:id="rId14" w:history="1">
        <w:r w:rsidRPr="00C639A2">
          <w:rPr>
            <w:rStyle w:val="Lienhypertexte"/>
            <w:rFonts w:cs="Times New Roman"/>
          </w:rPr>
          <w:t>https://journals.openedition.org/histoirepolitique/23881</w:t>
        </w:r>
      </w:hyperlink>
      <w:r>
        <w:rPr>
          <w:rFonts w:cs="Times New Roman"/>
        </w:rPr>
        <w:t>.</w:t>
      </w:r>
    </w:p>
    <w:p w14:paraId="4E38FECB" w14:textId="41EE188B" w:rsidR="00FC2C73" w:rsidRDefault="00FC2C73" w:rsidP="00EC2A2A">
      <w:pPr>
        <w:pStyle w:val="Paragraphedeliste"/>
        <w:numPr>
          <w:ilvl w:val="0"/>
          <w:numId w:val="54"/>
        </w:numPr>
        <w:jc w:val="both"/>
        <w:rPr>
          <w:rFonts w:cs="Times New Roman"/>
        </w:rPr>
      </w:pPr>
      <w:r w:rsidRPr="00EF6BBF">
        <w:rPr>
          <w:rFonts w:cs="Times New Roman"/>
        </w:rPr>
        <w:t>Taiarui Manatea, « </w:t>
      </w:r>
      <w:r>
        <w:rPr>
          <w:rFonts w:cs="Times New Roman"/>
        </w:rPr>
        <w:t>Entre secret et monstration de la bombe. L’espionnage lié au Centre d’expérimentation du Pacifique et aux essais nucléaires atmosphériques en Polynésie française</w:t>
      </w:r>
      <w:r w:rsidRPr="00EF6BBF">
        <w:rPr>
          <w:rFonts w:cs="Times New Roman"/>
        </w:rPr>
        <w:t xml:space="preserve"> », </w:t>
      </w:r>
      <w:r w:rsidRPr="00EF6BBF">
        <w:rPr>
          <w:rFonts w:cs="Times New Roman"/>
          <w:i/>
          <w:iCs/>
        </w:rPr>
        <w:t>Revue historique des armées</w:t>
      </w:r>
      <w:r w:rsidRPr="00EF6BBF">
        <w:rPr>
          <w:rFonts w:cs="Times New Roman"/>
        </w:rPr>
        <w:t>,</w:t>
      </w:r>
      <w:r w:rsidR="00216F2F">
        <w:rPr>
          <w:rFonts w:cs="Times New Roman"/>
        </w:rPr>
        <w:t xml:space="preserve"> « Renseigner en temps de crise et de conflits », </w:t>
      </w:r>
      <w:r>
        <w:rPr>
          <w:rFonts w:cs="Times New Roman"/>
        </w:rPr>
        <w:t>n° 320, 2026/1, p. 71-86.</w:t>
      </w:r>
    </w:p>
    <w:p w14:paraId="1D6A9836" w14:textId="1BFF8A8F" w:rsidR="00E2407D" w:rsidRPr="00E2407D" w:rsidRDefault="00E2407D" w:rsidP="00E2407D">
      <w:pPr>
        <w:pStyle w:val="Paragraphedeliste"/>
        <w:numPr>
          <w:ilvl w:val="0"/>
          <w:numId w:val="54"/>
        </w:numPr>
        <w:jc w:val="both"/>
        <w:rPr>
          <w:rFonts w:cs="Times New Roman"/>
        </w:rPr>
      </w:pPr>
      <w:proofErr w:type="spellStart"/>
      <w:r w:rsidRPr="00EF6BBF">
        <w:rPr>
          <w:rFonts w:cs="Times New Roman"/>
        </w:rPr>
        <w:t>Meltz</w:t>
      </w:r>
      <w:proofErr w:type="spellEnd"/>
      <w:r w:rsidRPr="00EF6BBF">
        <w:rPr>
          <w:rFonts w:cs="Times New Roman"/>
        </w:rPr>
        <w:t xml:space="preserve"> Renaud, Taiarui Manatea, « Entre publicité et secret : l’expert, acteur international des essais nucléaires au temps du Centre d’expérimentation du Pacifique (1961-1996) », </w:t>
      </w:r>
      <w:r w:rsidRPr="00EF6BBF">
        <w:rPr>
          <w:rFonts w:cs="Times New Roman"/>
          <w:i/>
          <w:iCs/>
        </w:rPr>
        <w:t>Relations internationales</w:t>
      </w:r>
      <w:r w:rsidRPr="00EF6BBF">
        <w:rPr>
          <w:rFonts w:cs="Times New Roman"/>
        </w:rPr>
        <w:t xml:space="preserve">, </w:t>
      </w:r>
      <w:r>
        <w:rPr>
          <w:rFonts w:cs="Times New Roman"/>
        </w:rPr>
        <w:t>n° 204, 2025/4, p. 125-144.</w:t>
      </w:r>
    </w:p>
    <w:p w14:paraId="6C7B28A6" w14:textId="276F8E48" w:rsidR="00191A28" w:rsidRDefault="00361FB8" w:rsidP="00EC2A2A">
      <w:pPr>
        <w:pStyle w:val="Paragraphedeliste"/>
        <w:numPr>
          <w:ilvl w:val="0"/>
          <w:numId w:val="54"/>
        </w:numPr>
        <w:jc w:val="both"/>
        <w:rPr>
          <w:rFonts w:cs="Times New Roman"/>
        </w:rPr>
      </w:pPr>
      <w:r>
        <w:rPr>
          <w:rFonts w:cs="Times New Roman"/>
        </w:rPr>
        <w:t xml:space="preserve">Taiarui Manatea, </w:t>
      </w:r>
      <w:proofErr w:type="spellStart"/>
      <w:r>
        <w:rPr>
          <w:rFonts w:cs="Times New Roman"/>
        </w:rPr>
        <w:t>Maillochon</w:t>
      </w:r>
      <w:proofErr w:type="spellEnd"/>
      <w:r>
        <w:rPr>
          <w:rFonts w:cs="Times New Roman"/>
        </w:rPr>
        <w:t xml:space="preserve"> Clémence, </w:t>
      </w:r>
      <w:r w:rsidR="00600F69" w:rsidRPr="007218F5">
        <w:rPr>
          <w:rFonts w:cs="Times New Roman"/>
        </w:rPr>
        <w:t>« </w:t>
      </w:r>
      <w:r w:rsidR="007F7BA3">
        <w:rPr>
          <w:rFonts w:cs="Times New Roman"/>
        </w:rPr>
        <w:t xml:space="preserve">Les réseaux de John </w:t>
      </w:r>
      <w:proofErr w:type="spellStart"/>
      <w:r w:rsidR="007F7BA3">
        <w:rPr>
          <w:rFonts w:cs="Times New Roman"/>
        </w:rPr>
        <w:t>Teariki</w:t>
      </w:r>
      <w:proofErr w:type="spellEnd"/>
      <w:r w:rsidR="007F7BA3">
        <w:rPr>
          <w:rFonts w:cs="Times New Roman"/>
        </w:rPr>
        <w:t> : entre m</w:t>
      </w:r>
      <w:r w:rsidR="00B72BAA" w:rsidRPr="007218F5">
        <w:rPr>
          <w:rFonts w:cs="Times New Roman"/>
        </w:rPr>
        <w:t>ilitantisme antinucléaire et nationalisme anticolonial en Polynésie française</w:t>
      </w:r>
      <w:r w:rsidR="00600F69" w:rsidRPr="007218F5">
        <w:rPr>
          <w:rFonts w:cs="Times New Roman"/>
        </w:rPr>
        <w:t xml:space="preserve"> </w:t>
      </w:r>
      <w:r w:rsidR="00B72BAA" w:rsidRPr="007218F5">
        <w:rPr>
          <w:rFonts w:cs="Times New Roman"/>
        </w:rPr>
        <w:t>(1963-1983)</w:t>
      </w:r>
      <w:r w:rsidR="00600F69" w:rsidRPr="007218F5">
        <w:rPr>
          <w:rFonts w:cs="Times New Roman"/>
        </w:rPr>
        <w:t xml:space="preserve"> », </w:t>
      </w:r>
      <w:r w:rsidR="00600F69" w:rsidRPr="007218F5">
        <w:rPr>
          <w:rFonts w:cs="Times New Roman"/>
          <w:i/>
          <w:iCs/>
        </w:rPr>
        <w:t>Parlement</w:t>
      </w:r>
      <w:r w:rsidR="00600F69" w:rsidRPr="007218F5">
        <w:rPr>
          <w:rFonts w:cs="Times New Roman"/>
          <w:i/>
          <w:iCs/>
        </w:rPr>
        <w:sym w:font="Symbol" w:char="F05B"/>
      </w:r>
      <w:r w:rsidR="00600F69" w:rsidRPr="007218F5">
        <w:rPr>
          <w:rFonts w:cs="Times New Roman"/>
          <w:i/>
          <w:iCs/>
        </w:rPr>
        <w:t>s</w:t>
      </w:r>
      <w:r w:rsidR="00600F69" w:rsidRPr="007218F5">
        <w:rPr>
          <w:rFonts w:cs="Times New Roman"/>
          <w:i/>
          <w:iCs/>
        </w:rPr>
        <w:sym w:font="Symbol" w:char="F05D"/>
      </w:r>
      <w:r w:rsidR="00F31DB4">
        <w:rPr>
          <w:rFonts w:cs="Times New Roman"/>
          <w:i/>
          <w:iCs/>
        </w:rPr>
        <w:t>,</w:t>
      </w:r>
      <w:r w:rsidR="00600F69" w:rsidRPr="007218F5">
        <w:rPr>
          <w:rFonts w:cs="Times New Roman"/>
          <w:i/>
          <w:iCs/>
        </w:rPr>
        <w:t xml:space="preserve"> Revue d’histoire politique</w:t>
      </w:r>
      <w:r w:rsidR="00600F69" w:rsidRPr="007218F5">
        <w:rPr>
          <w:rFonts w:cs="Times New Roman"/>
        </w:rPr>
        <w:t xml:space="preserve">, </w:t>
      </w:r>
      <w:r w:rsidR="00216F2F">
        <w:rPr>
          <w:rFonts w:cs="Times New Roman"/>
        </w:rPr>
        <w:t xml:space="preserve">« Dominations et contestations postcoloniales dans les Outre-mer depuis 1946 », </w:t>
      </w:r>
      <w:r w:rsidR="00A372DD">
        <w:rPr>
          <w:rFonts w:cs="Times New Roman"/>
        </w:rPr>
        <w:t>HS n° 20, 2025</w:t>
      </w:r>
      <w:r w:rsidR="00A901D6">
        <w:rPr>
          <w:rFonts w:cs="Times New Roman"/>
        </w:rPr>
        <w:t>/1</w:t>
      </w:r>
      <w:r w:rsidR="00A372DD">
        <w:rPr>
          <w:rFonts w:cs="Times New Roman"/>
        </w:rPr>
        <w:t>, p. 91-111</w:t>
      </w:r>
      <w:r w:rsidR="00600F69" w:rsidRPr="007218F5">
        <w:rPr>
          <w:rFonts w:cs="Times New Roman"/>
        </w:rPr>
        <w:t>.</w:t>
      </w:r>
    </w:p>
    <w:p w14:paraId="5A87456E" w14:textId="5D64AA2F" w:rsidR="00E2407D" w:rsidRPr="00E2407D" w:rsidRDefault="00E2407D" w:rsidP="00E2407D">
      <w:pPr>
        <w:pStyle w:val="Paragraphedeliste"/>
        <w:numPr>
          <w:ilvl w:val="0"/>
          <w:numId w:val="54"/>
        </w:numPr>
        <w:jc w:val="both"/>
        <w:rPr>
          <w:rFonts w:cs="Times New Roman"/>
        </w:rPr>
      </w:pPr>
      <w:r w:rsidRPr="00EF6BBF">
        <w:rPr>
          <w:rFonts w:cs="Times New Roman"/>
        </w:rPr>
        <w:t xml:space="preserve">Taiarui Manatea, « L’évolution statutaire et l’affirmation de l’autonomie des territoires français du Pacifique », </w:t>
      </w:r>
      <w:r w:rsidRPr="00EF6BBF">
        <w:rPr>
          <w:rFonts w:cs="Times New Roman"/>
          <w:i/>
          <w:iCs/>
        </w:rPr>
        <w:t>La Francophonie en Asie-Pacifique</w:t>
      </w:r>
      <w:r w:rsidRPr="00EF6BBF">
        <w:rPr>
          <w:rFonts w:cs="Times New Roman"/>
        </w:rPr>
        <w:t>, « Colonisation et décolonisation dans l’espace francophone en Asie-Pacifique : nouvelles recherches, et perspectives », n° 8, 2024, p. 256-282.</w:t>
      </w:r>
    </w:p>
    <w:p w14:paraId="20591406" w14:textId="77777777" w:rsidR="00E2407D" w:rsidRPr="00EF6BBF" w:rsidRDefault="00E2407D" w:rsidP="00E2407D">
      <w:pPr>
        <w:pStyle w:val="Paragraphedeliste"/>
        <w:numPr>
          <w:ilvl w:val="0"/>
          <w:numId w:val="54"/>
        </w:numPr>
        <w:jc w:val="both"/>
        <w:rPr>
          <w:rFonts w:cs="Times New Roman"/>
        </w:rPr>
      </w:pPr>
      <w:r w:rsidRPr="00EF6BBF">
        <w:rPr>
          <w:rFonts w:cs="Times New Roman"/>
        </w:rPr>
        <w:t xml:space="preserve">Taiarui Manatea, « L’ouverture des archives régaliennes relatives aux essais nucléaires en Polynésie française. Enjeux de déclassification et perspectives de recherche », </w:t>
      </w:r>
      <w:r w:rsidRPr="00EF6BBF">
        <w:rPr>
          <w:rFonts w:cs="Times New Roman"/>
          <w:i/>
          <w:iCs/>
        </w:rPr>
        <w:t>Matériaux pour l’histoire de notre temps</w:t>
      </w:r>
      <w:r w:rsidRPr="00EF6BBF">
        <w:rPr>
          <w:rFonts w:cs="Times New Roman"/>
        </w:rPr>
        <w:t>, n° 153-154, 2024/2, p. 113-120.</w:t>
      </w:r>
    </w:p>
    <w:p w14:paraId="44E83E52" w14:textId="1CECF2EE" w:rsidR="00000B79" w:rsidRDefault="00361FB8" w:rsidP="00EC2A2A">
      <w:pPr>
        <w:pStyle w:val="Paragraphedeliste"/>
        <w:numPr>
          <w:ilvl w:val="0"/>
          <w:numId w:val="54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Meltz</w:t>
      </w:r>
      <w:proofErr w:type="spellEnd"/>
      <w:r>
        <w:rPr>
          <w:rFonts w:cs="Times New Roman"/>
        </w:rPr>
        <w:t xml:space="preserve"> Renaud, Taiarui Manatea, </w:t>
      </w:r>
      <w:proofErr w:type="spellStart"/>
      <w:r>
        <w:rPr>
          <w:rFonts w:cs="Times New Roman"/>
        </w:rPr>
        <w:t>Vrignon</w:t>
      </w:r>
      <w:proofErr w:type="spellEnd"/>
      <w:r>
        <w:rPr>
          <w:rFonts w:cs="Times New Roman"/>
        </w:rPr>
        <w:t xml:space="preserve"> Alexis, </w:t>
      </w:r>
      <w:r w:rsidR="00420CBE" w:rsidRPr="007218F5">
        <w:rPr>
          <w:rFonts w:cs="Times New Roman"/>
        </w:rPr>
        <w:t>« </w:t>
      </w:r>
      <w:r w:rsidR="00C01620" w:rsidRPr="007218F5">
        <w:rPr>
          <w:rFonts w:cs="Times New Roman"/>
        </w:rPr>
        <w:t>Pour une histoire globale et comparée des essais nucléaires</w:t>
      </w:r>
      <w:r w:rsidR="00420CBE" w:rsidRPr="007218F5">
        <w:rPr>
          <w:rFonts w:cs="Times New Roman"/>
        </w:rPr>
        <w:t xml:space="preserve"> », </w:t>
      </w:r>
      <w:r w:rsidR="00420CBE" w:rsidRPr="007218F5">
        <w:rPr>
          <w:rFonts w:cs="Times New Roman"/>
          <w:i/>
          <w:iCs/>
        </w:rPr>
        <w:t>Relations internationales</w:t>
      </w:r>
      <w:r w:rsidR="00420CBE" w:rsidRPr="007218F5">
        <w:rPr>
          <w:rFonts w:cs="Times New Roman"/>
        </w:rPr>
        <w:t>, « Les essais nucléaires français : enjeux internationaux et transnationaux »,</w:t>
      </w:r>
      <w:r w:rsidR="00DB2040" w:rsidRPr="007218F5">
        <w:rPr>
          <w:rFonts w:cs="Times New Roman"/>
        </w:rPr>
        <w:t xml:space="preserve"> n° 194,</w:t>
      </w:r>
      <w:r w:rsidR="001635F6" w:rsidRPr="007218F5">
        <w:rPr>
          <w:rFonts w:cs="Times New Roman"/>
        </w:rPr>
        <w:t xml:space="preserve"> 2023/2</w:t>
      </w:r>
      <w:r w:rsidR="00CB4919">
        <w:rPr>
          <w:rFonts w:cs="Times New Roman"/>
        </w:rPr>
        <w:t>, p. 3-10.</w:t>
      </w:r>
    </w:p>
    <w:p w14:paraId="32E1B504" w14:textId="36E3F110" w:rsidR="00FC2C73" w:rsidRDefault="00FC2C73" w:rsidP="00FC2C73">
      <w:pPr>
        <w:pStyle w:val="Standard"/>
        <w:numPr>
          <w:ilvl w:val="0"/>
          <w:numId w:val="54"/>
        </w:num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Taiarui Manatea, </w:t>
      </w:r>
      <w:r w:rsidRPr="007218F5">
        <w:rPr>
          <w:rFonts w:ascii="Times New Roman" w:hAnsi="Times New Roman" w:cs="Times New Roman"/>
          <w:color w:val="000000"/>
        </w:rPr>
        <w:t xml:space="preserve">« Saint-Cyr et les Saint-Cyriens à l’épreuve de la guerre d’Indochine (1946-1955) », </w:t>
      </w:r>
      <w:r w:rsidRPr="007218F5">
        <w:rPr>
          <w:rFonts w:ascii="Times New Roman" w:hAnsi="Times New Roman" w:cs="Times New Roman"/>
          <w:i/>
          <w:iCs/>
          <w:color w:val="000000"/>
        </w:rPr>
        <w:t>Guerres mondiales et conflits contemporains</w:t>
      </w:r>
      <w:r w:rsidRPr="007218F5">
        <w:rPr>
          <w:rFonts w:ascii="Times New Roman" w:hAnsi="Times New Roman" w:cs="Times New Roman"/>
          <w:color w:val="000000"/>
        </w:rPr>
        <w:t>, n° 288, 2022/4, p. 131-150.</w:t>
      </w:r>
    </w:p>
    <w:p w14:paraId="77DAC1EC" w14:textId="19873028" w:rsidR="00E2407D" w:rsidRPr="00E2407D" w:rsidRDefault="00E2407D" w:rsidP="00E2407D">
      <w:pPr>
        <w:pStyle w:val="Paragraphedeliste"/>
        <w:numPr>
          <w:ilvl w:val="0"/>
          <w:numId w:val="54"/>
        </w:numPr>
        <w:jc w:val="both"/>
        <w:rPr>
          <w:rFonts w:cs="Times New Roman"/>
        </w:rPr>
      </w:pPr>
      <w:proofErr w:type="spellStart"/>
      <w:r w:rsidRPr="00EF6BBF">
        <w:rPr>
          <w:rFonts w:cs="Times New Roman"/>
        </w:rPr>
        <w:t>Meltz</w:t>
      </w:r>
      <w:proofErr w:type="spellEnd"/>
      <w:r w:rsidRPr="00EF6BBF">
        <w:rPr>
          <w:rFonts w:cs="Times New Roman"/>
        </w:rPr>
        <w:t xml:space="preserve"> Renaud, Taiarui Manatea, « La bombe et les essais nucléaires français entre indépendance stratégique et dépendance technologique (1957-1975) », </w:t>
      </w:r>
      <w:r w:rsidRPr="00EF6BBF">
        <w:rPr>
          <w:rFonts w:cs="Times New Roman"/>
          <w:i/>
          <w:iCs/>
        </w:rPr>
        <w:t>Les Champs de Mars. Revue d’études sur la guerre et la paix</w:t>
      </w:r>
      <w:r w:rsidRPr="00EF6BBF">
        <w:rPr>
          <w:rFonts w:cs="Times New Roman"/>
        </w:rPr>
        <w:t>, n° 39, 2022/2, p. 25-61.</w:t>
      </w:r>
    </w:p>
    <w:p w14:paraId="03A8D18F" w14:textId="689BCDA1" w:rsidR="00E2407D" w:rsidRPr="00E2407D" w:rsidRDefault="00E2407D" w:rsidP="00E2407D">
      <w:pPr>
        <w:pStyle w:val="Standard"/>
        <w:numPr>
          <w:ilvl w:val="0"/>
          <w:numId w:val="54"/>
        </w:num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Taiarui Manatea, </w:t>
      </w:r>
      <w:r w:rsidRPr="007218F5">
        <w:rPr>
          <w:rFonts w:ascii="Times New Roman" w:hAnsi="Times New Roman" w:cs="Times New Roman"/>
          <w:color w:val="000000"/>
        </w:rPr>
        <w:t xml:space="preserve">« L’école militaire de Saint-Cyr sous le régime de Vichy : Vie militaire, défilé et fidélité à Aix-en-Provence (1940-1942) », </w:t>
      </w:r>
      <w:r w:rsidRPr="007218F5">
        <w:rPr>
          <w:rFonts w:ascii="Times New Roman" w:hAnsi="Times New Roman" w:cs="Times New Roman"/>
          <w:i/>
          <w:iCs/>
          <w:color w:val="000000"/>
        </w:rPr>
        <w:t>Guerres mondiales et conflits contemporains</w:t>
      </w:r>
      <w:r w:rsidRPr="007218F5">
        <w:rPr>
          <w:rFonts w:ascii="Times New Roman" w:hAnsi="Times New Roman" w:cs="Times New Roman"/>
          <w:color w:val="000000"/>
        </w:rPr>
        <w:t>, n° 280, 2020/4, p. 101-121.</w:t>
      </w:r>
    </w:p>
    <w:p w14:paraId="0F2405E4" w14:textId="77777777" w:rsidR="0037676C" w:rsidRDefault="0037676C" w:rsidP="0037676C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3003048" w14:textId="1F4A3186" w:rsidR="00E2407D" w:rsidRPr="00E2407D" w:rsidRDefault="00E2407D" w:rsidP="0037676C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  <w:r w:rsidRPr="00E2407D">
        <w:rPr>
          <w:rFonts w:ascii="Times New Roman" w:hAnsi="Times New Roman" w:cs="Times New Roman"/>
          <w:b/>
          <w:bCs/>
          <w:color w:val="000000"/>
        </w:rPr>
        <w:t xml:space="preserve">Textes publiés </w:t>
      </w:r>
    </w:p>
    <w:p w14:paraId="3E40815A" w14:textId="77777777" w:rsidR="00E2407D" w:rsidRDefault="00E2407D" w:rsidP="0037676C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5A223F22" w14:textId="6F914CC4" w:rsidR="00E2407D" w:rsidRPr="00E2407D" w:rsidRDefault="00E2407D" w:rsidP="00E2407D">
      <w:pPr>
        <w:pStyle w:val="Paragraphedeliste"/>
        <w:numPr>
          <w:ilvl w:val="0"/>
          <w:numId w:val="55"/>
        </w:numPr>
        <w:jc w:val="both"/>
        <w:rPr>
          <w:rFonts w:cs="Times New Roman"/>
        </w:rPr>
      </w:pPr>
      <w:r>
        <w:rPr>
          <w:rFonts w:cs="Times New Roman"/>
        </w:rPr>
        <w:t xml:space="preserve">Taiarui Manatea, « Guerre froide et récit franco-polynésien », </w:t>
      </w:r>
      <w:r w:rsidRPr="00E71365">
        <w:rPr>
          <w:rFonts w:cs="Times New Roman"/>
          <w:i/>
          <w:iCs/>
        </w:rPr>
        <w:t xml:space="preserve">Tahiti </w:t>
      </w:r>
      <w:r>
        <w:rPr>
          <w:rFonts w:cs="Times New Roman"/>
          <w:i/>
          <w:iCs/>
        </w:rPr>
        <w:t>i</w:t>
      </w:r>
      <w:r w:rsidRPr="00E71365">
        <w:rPr>
          <w:rFonts w:cs="Times New Roman"/>
          <w:i/>
          <w:iCs/>
        </w:rPr>
        <w:t>nfos</w:t>
      </w:r>
      <w:r>
        <w:rPr>
          <w:rFonts w:cs="Times New Roman"/>
        </w:rPr>
        <w:t>, 26 juin 2026.</w:t>
      </w:r>
    </w:p>
    <w:p w14:paraId="2B38CFF6" w14:textId="1FCDC9E5" w:rsidR="00E2407D" w:rsidRPr="00E2407D" w:rsidRDefault="00E2407D" w:rsidP="00E2407D">
      <w:pPr>
        <w:pStyle w:val="Paragraphedeliste"/>
        <w:numPr>
          <w:ilvl w:val="0"/>
          <w:numId w:val="55"/>
        </w:numPr>
        <w:jc w:val="both"/>
        <w:rPr>
          <w:rFonts w:cs="Times New Roman"/>
        </w:rPr>
      </w:pPr>
      <w:r>
        <w:rPr>
          <w:rFonts w:cs="Times New Roman"/>
        </w:rPr>
        <w:t xml:space="preserve">Taiarui Manatea, « Gaston </w:t>
      </w:r>
      <w:proofErr w:type="spellStart"/>
      <w:r>
        <w:rPr>
          <w:rFonts w:cs="Times New Roman"/>
        </w:rPr>
        <w:t>Flosse</w:t>
      </w:r>
      <w:proofErr w:type="spellEnd"/>
      <w:r>
        <w:rPr>
          <w:rFonts w:cs="Times New Roman"/>
        </w:rPr>
        <w:t xml:space="preserve"> », </w:t>
      </w:r>
      <w:r w:rsidRPr="002F68A9">
        <w:rPr>
          <w:rFonts w:cs="Times New Roman"/>
        </w:rPr>
        <w:t xml:space="preserve">dans </w:t>
      </w:r>
      <w:r>
        <w:rPr>
          <w:rFonts w:cs="Times New Roman"/>
        </w:rPr>
        <w:t xml:space="preserve">Renaud </w:t>
      </w:r>
      <w:proofErr w:type="spellStart"/>
      <w:r w:rsidRPr="002F68A9">
        <w:rPr>
          <w:rFonts w:cs="Times New Roman"/>
        </w:rPr>
        <w:t>Meltz</w:t>
      </w:r>
      <w:proofErr w:type="spellEnd"/>
      <w:r>
        <w:rPr>
          <w:rFonts w:cs="Times New Roman"/>
        </w:rPr>
        <w:t xml:space="preserve">, Régis </w:t>
      </w:r>
      <w:proofErr w:type="spellStart"/>
      <w:r>
        <w:rPr>
          <w:rFonts w:cs="Times New Roman"/>
        </w:rPr>
        <w:t>Boulat</w:t>
      </w:r>
      <w:proofErr w:type="spellEnd"/>
      <w:r>
        <w:rPr>
          <w:rFonts w:cs="Times New Roman"/>
        </w:rPr>
        <w:t xml:space="preserve">, Benjamin </w:t>
      </w:r>
      <w:proofErr w:type="spellStart"/>
      <w:r>
        <w:rPr>
          <w:rFonts w:cs="Times New Roman"/>
        </w:rPr>
        <w:t>Furst</w:t>
      </w:r>
      <w:proofErr w:type="spellEnd"/>
      <w:r w:rsidRPr="002F68A9">
        <w:rPr>
          <w:rFonts w:cs="Times New Roman"/>
        </w:rPr>
        <w:t xml:space="preserve"> (</w:t>
      </w:r>
      <w:proofErr w:type="spellStart"/>
      <w:r w:rsidRPr="002F68A9">
        <w:rPr>
          <w:rFonts w:cs="Times New Roman"/>
        </w:rPr>
        <w:t>dir</w:t>
      </w:r>
      <w:proofErr w:type="spellEnd"/>
      <w:r w:rsidRPr="002F68A9">
        <w:rPr>
          <w:rFonts w:cs="Times New Roman"/>
        </w:rPr>
        <w:t xml:space="preserve">.), </w:t>
      </w:r>
      <w:r w:rsidRPr="002F68A9">
        <w:rPr>
          <w:rFonts w:cs="Times New Roman"/>
          <w:i/>
          <w:iCs/>
        </w:rPr>
        <w:t>Dictionnaire</w:t>
      </w:r>
      <w:r>
        <w:rPr>
          <w:rFonts w:cs="Times New Roman"/>
          <w:i/>
          <w:iCs/>
        </w:rPr>
        <w:t xml:space="preserve"> historique</w:t>
      </w:r>
      <w:r w:rsidRPr="002F68A9">
        <w:rPr>
          <w:rFonts w:cs="Times New Roman"/>
          <w:i/>
          <w:iCs/>
        </w:rPr>
        <w:t xml:space="preserve"> du </w:t>
      </w:r>
      <w:r>
        <w:rPr>
          <w:rFonts w:cs="Times New Roman"/>
          <w:i/>
          <w:iCs/>
        </w:rPr>
        <w:t>CEP</w:t>
      </w:r>
      <w:r w:rsidRPr="002F68A9">
        <w:rPr>
          <w:rFonts w:cs="Times New Roman"/>
        </w:rPr>
        <w:t>,</w:t>
      </w:r>
      <w:r>
        <w:rPr>
          <w:rFonts w:cs="Times New Roman"/>
        </w:rPr>
        <w:t xml:space="preserve"> 2025, en ligne,  </w:t>
      </w:r>
      <w:hyperlink r:id="rId15" w:history="1">
        <w:r w:rsidRPr="00951467">
          <w:rPr>
            <w:rStyle w:val="Lienhypertexte"/>
            <w:rFonts w:cs="Times New Roman"/>
          </w:rPr>
          <w:t>https://dictionnaire-cep.upf.pf/notice-cep/gaston-flosse-1931/</w:t>
        </w:r>
      </w:hyperlink>
      <w:r>
        <w:rPr>
          <w:rFonts w:cs="Times New Roman"/>
        </w:rPr>
        <w:t xml:space="preserve"> </w:t>
      </w:r>
    </w:p>
    <w:p w14:paraId="662C0ACB" w14:textId="77777777" w:rsidR="00E2407D" w:rsidRDefault="00E2407D" w:rsidP="00E2407D">
      <w:pPr>
        <w:pStyle w:val="Paragraphedeliste"/>
        <w:numPr>
          <w:ilvl w:val="0"/>
          <w:numId w:val="55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Meltz</w:t>
      </w:r>
      <w:proofErr w:type="spellEnd"/>
      <w:r>
        <w:rPr>
          <w:rFonts w:cs="Times New Roman"/>
        </w:rPr>
        <w:t xml:space="preserve"> Renaud,</w:t>
      </w:r>
      <w:r w:rsidRPr="00F010C3">
        <w:rPr>
          <w:rFonts w:cs="Times New Roman"/>
        </w:rPr>
        <w:t xml:space="preserve"> </w:t>
      </w:r>
      <w:r>
        <w:rPr>
          <w:rFonts w:cs="Times New Roman"/>
        </w:rPr>
        <w:t xml:space="preserve">Taiarui Manatea, « Les élus polynésiens face à l’installation du CEP (1962-1966) », </w:t>
      </w:r>
      <w:r w:rsidRPr="002F68A9">
        <w:rPr>
          <w:rFonts w:cs="Times New Roman"/>
        </w:rPr>
        <w:t xml:space="preserve">dans </w:t>
      </w:r>
      <w:r>
        <w:rPr>
          <w:rFonts w:cs="Times New Roman"/>
        </w:rPr>
        <w:t xml:space="preserve">Renaud </w:t>
      </w:r>
      <w:proofErr w:type="spellStart"/>
      <w:r w:rsidRPr="002F68A9">
        <w:rPr>
          <w:rFonts w:cs="Times New Roman"/>
        </w:rPr>
        <w:t>Meltz</w:t>
      </w:r>
      <w:proofErr w:type="spellEnd"/>
      <w:r>
        <w:rPr>
          <w:rFonts w:cs="Times New Roman"/>
        </w:rPr>
        <w:t xml:space="preserve">, Régis </w:t>
      </w:r>
      <w:proofErr w:type="spellStart"/>
      <w:r>
        <w:rPr>
          <w:rFonts w:cs="Times New Roman"/>
        </w:rPr>
        <w:t>Boulat</w:t>
      </w:r>
      <w:proofErr w:type="spellEnd"/>
      <w:r>
        <w:rPr>
          <w:rFonts w:cs="Times New Roman"/>
        </w:rPr>
        <w:t xml:space="preserve">, Benjamin </w:t>
      </w:r>
      <w:proofErr w:type="spellStart"/>
      <w:r>
        <w:rPr>
          <w:rFonts w:cs="Times New Roman"/>
        </w:rPr>
        <w:t>Furst</w:t>
      </w:r>
      <w:proofErr w:type="spellEnd"/>
      <w:r w:rsidRPr="002F68A9">
        <w:rPr>
          <w:rFonts w:cs="Times New Roman"/>
        </w:rPr>
        <w:t xml:space="preserve"> (</w:t>
      </w:r>
      <w:proofErr w:type="spellStart"/>
      <w:r w:rsidRPr="002F68A9">
        <w:rPr>
          <w:rFonts w:cs="Times New Roman"/>
        </w:rPr>
        <w:t>dir</w:t>
      </w:r>
      <w:proofErr w:type="spellEnd"/>
      <w:r w:rsidRPr="002F68A9">
        <w:rPr>
          <w:rFonts w:cs="Times New Roman"/>
        </w:rPr>
        <w:t xml:space="preserve">.), </w:t>
      </w:r>
      <w:r w:rsidRPr="002F68A9">
        <w:rPr>
          <w:rFonts w:cs="Times New Roman"/>
          <w:i/>
          <w:iCs/>
        </w:rPr>
        <w:t>Dictionnaire</w:t>
      </w:r>
      <w:r>
        <w:rPr>
          <w:rFonts w:cs="Times New Roman"/>
          <w:i/>
          <w:iCs/>
        </w:rPr>
        <w:t xml:space="preserve"> historique</w:t>
      </w:r>
      <w:r w:rsidRPr="002F68A9">
        <w:rPr>
          <w:rFonts w:cs="Times New Roman"/>
          <w:i/>
          <w:iCs/>
        </w:rPr>
        <w:t xml:space="preserve"> du </w:t>
      </w:r>
      <w:r>
        <w:rPr>
          <w:rFonts w:cs="Times New Roman"/>
          <w:i/>
          <w:iCs/>
        </w:rPr>
        <w:t>CEP</w:t>
      </w:r>
      <w:r w:rsidRPr="002F68A9">
        <w:rPr>
          <w:rFonts w:cs="Times New Roman"/>
        </w:rPr>
        <w:t>,</w:t>
      </w:r>
      <w:r>
        <w:rPr>
          <w:rFonts w:cs="Times New Roman"/>
        </w:rPr>
        <w:t xml:space="preserve"> 2025, en ligne, </w:t>
      </w:r>
      <w:hyperlink r:id="rId16" w:history="1">
        <w:r w:rsidRPr="00951467">
          <w:rPr>
            <w:rStyle w:val="Lienhypertexte"/>
            <w:rFonts w:cs="Times New Roman"/>
          </w:rPr>
          <w:t>https://dictionnaire-cep.upf.pf/notice-cep/les-elus-polynesiens-face-a-linstallation-du-cep-1962-1966/</w:t>
        </w:r>
      </w:hyperlink>
      <w:r>
        <w:rPr>
          <w:rFonts w:cs="Times New Roman"/>
        </w:rPr>
        <w:t xml:space="preserve"> </w:t>
      </w:r>
    </w:p>
    <w:p w14:paraId="1CBD5068" w14:textId="42EF01FC" w:rsidR="00E2407D" w:rsidRPr="00E2407D" w:rsidRDefault="00E2407D" w:rsidP="00E2407D">
      <w:pPr>
        <w:pStyle w:val="Paragraphedeliste"/>
        <w:numPr>
          <w:ilvl w:val="0"/>
          <w:numId w:val="55"/>
        </w:numPr>
        <w:jc w:val="both"/>
        <w:rPr>
          <w:rFonts w:cs="Times New Roman"/>
        </w:rPr>
      </w:pPr>
      <w:r>
        <w:t xml:space="preserve">Taiarui Manatea, </w:t>
      </w:r>
      <w:r w:rsidRPr="00A63ACB">
        <w:t xml:space="preserve">« La visite de Moruroa </w:t>
      </w:r>
      <w:r>
        <w:t>du</w:t>
      </w:r>
      <w:r w:rsidRPr="00A63ACB">
        <w:t xml:space="preserve"> 9 mars 2024</w:t>
      </w:r>
      <w:r>
        <w:t xml:space="preserve"> : un </w:t>
      </w:r>
      <w:r w:rsidRPr="00A63ACB">
        <w:t xml:space="preserve">symbole de l’apaisement des relations entre Paris et Papeete ? », </w:t>
      </w:r>
      <w:r w:rsidRPr="00E2407D">
        <w:rPr>
          <w:rFonts w:cs="Times New Roman"/>
          <w:i/>
          <w:iCs/>
        </w:rPr>
        <w:t xml:space="preserve">Note de la Fondation pour la recherche </w:t>
      </w:r>
      <w:r w:rsidRPr="00E2407D">
        <w:rPr>
          <w:rFonts w:cs="Times New Roman"/>
          <w:i/>
          <w:iCs/>
        </w:rPr>
        <w:lastRenderedPageBreak/>
        <w:t>stratégique</w:t>
      </w:r>
      <w:r w:rsidRPr="00E2407D">
        <w:rPr>
          <w:rFonts w:cs="Times New Roman"/>
        </w:rPr>
        <w:t xml:space="preserve"> n° 15/2024, 31 mai 2024, en ligne,  </w:t>
      </w:r>
      <w:hyperlink r:id="rId17" w:history="1">
        <w:r w:rsidRPr="00E2407D">
          <w:rPr>
            <w:rStyle w:val="Lienhypertexte"/>
            <w:rFonts w:cs="Times New Roman"/>
          </w:rPr>
          <w:t>https://www.frstrategie.org/publications/notes/visite-moruroa-9-mars-2024-un-symbole-apaisement-relations-entre-paris-papeete-2024</w:t>
        </w:r>
      </w:hyperlink>
    </w:p>
    <w:p w14:paraId="4F9FFCB4" w14:textId="77777777" w:rsidR="00E2407D" w:rsidRPr="007218F5" w:rsidRDefault="00E2407D" w:rsidP="0037676C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3934386E" w14:textId="28F229ED" w:rsidR="00C84F67" w:rsidRPr="00DB7928" w:rsidRDefault="003E481C" w:rsidP="00C84F67">
      <w:pPr>
        <w:pBdr>
          <w:bottom w:val="single" w:sz="6" w:space="1" w:color="auto"/>
        </w:pBdr>
        <w:jc w:val="both"/>
        <w:rPr>
          <w:rFonts w:cs="Times New Roman"/>
          <w:b/>
          <w:bCs/>
          <w:smallCaps/>
          <w:color w:val="000000" w:themeColor="text1"/>
          <w:lang w:val="en-US"/>
        </w:rPr>
      </w:pPr>
      <w:r w:rsidRPr="00DB7928">
        <w:rPr>
          <w:rFonts w:cs="Times New Roman"/>
          <w:b/>
          <w:bCs/>
          <w:smallCaps/>
          <w:color w:val="000000" w:themeColor="text1"/>
          <w:lang w:val="en-US"/>
        </w:rPr>
        <w:t xml:space="preserve">Communications </w:t>
      </w:r>
      <w:proofErr w:type="spellStart"/>
      <w:r w:rsidR="00BC2EC8" w:rsidRPr="00DB7928">
        <w:rPr>
          <w:rFonts w:cs="Times New Roman"/>
          <w:b/>
          <w:bCs/>
          <w:smallCaps/>
          <w:color w:val="000000" w:themeColor="text1"/>
          <w:lang w:val="en-US"/>
        </w:rPr>
        <w:t>orales</w:t>
      </w:r>
      <w:proofErr w:type="spellEnd"/>
      <w:r w:rsidR="004721C9">
        <w:rPr>
          <w:rFonts w:cs="Times New Roman"/>
          <w:b/>
          <w:bCs/>
          <w:smallCaps/>
          <w:color w:val="000000" w:themeColor="text1"/>
          <w:lang w:val="en-US"/>
        </w:rPr>
        <w:t xml:space="preserve"> (selection)</w:t>
      </w:r>
    </w:p>
    <w:p w14:paraId="4A1FD67F" w14:textId="77777777" w:rsidR="005254AB" w:rsidRPr="00DB7928" w:rsidRDefault="005254AB" w:rsidP="00C84F67">
      <w:pPr>
        <w:jc w:val="both"/>
        <w:rPr>
          <w:rFonts w:cs="Times New Roman"/>
          <w:lang w:val="en-US"/>
        </w:rPr>
      </w:pPr>
    </w:p>
    <w:p w14:paraId="1EEF261C" w14:textId="59F07CB9" w:rsidR="003F00D9" w:rsidRPr="00DB7928" w:rsidRDefault="003F00D9" w:rsidP="00C84F67">
      <w:pPr>
        <w:jc w:val="both"/>
        <w:rPr>
          <w:rFonts w:cs="Times New Roman"/>
          <w:b/>
          <w:bCs/>
          <w:lang w:val="en-US"/>
        </w:rPr>
      </w:pPr>
      <w:proofErr w:type="spellStart"/>
      <w:r w:rsidRPr="00DB7928">
        <w:rPr>
          <w:rFonts w:cs="Times New Roman"/>
          <w:b/>
          <w:bCs/>
          <w:lang w:val="en-US"/>
        </w:rPr>
        <w:t>Congrès</w:t>
      </w:r>
      <w:proofErr w:type="spellEnd"/>
    </w:p>
    <w:p w14:paraId="5D4D5EC0" w14:textId="0F5DDDF3" w:rsidR="003F00D9" w:rsidRPr="00DB7928" w:rsidRDefault="003F00D9" w:rsidP="00C84F67">
      <w:pPr>
        <w:jc w:val="both"/>
        <w:rPr>
          <w:rFonts w:cs="Times New Roman"/>
          <w:lang w:val="en-US"/>
        </w:rPr>
      </w:pPr>
    </w:p>
    <w:p w14:paraId="6C76BFF8" w14:textId="510BB463" w:rsidR="00B02F77" w:rsidRPr="00E2407D" w:rsidRDefault="00CC788D" w:rsidP="00B02F77">
      <w:pPr>
        <w:pStyle w:val="Paragraphedeliste"/>
        <w:numPr>
          <w:ilvl w:val="0"/>
          <w:numId w:val="61"/>
        </w:numPr>
        <w:jc w:val="both"/>
        <w:rPr>
          <w:lang w:val="en-US"/>
        </w:rPr>
      </w:pPr>
      <w:r w:rsidRPr="00BB1BFC">
        <w:rPr>
          <w:lang w:val="en-US"/>
        </w:rPr>
        <w:t xml:space="preserve">Taiarui Manatea, </w:t>
      </w:r>
      <w:proofErr w:type="spellStart"/>
      <w:r w:rsidRPr="00BB1BFC">
        <w:rPr>
          <w:lang w:val="en-US"/>
        </w:rPr>
        <w:t>Meltz</w:t>
      </w:r>
      <w:proofErr w:type="spellEnd"/>
      <w:r w:rsidRPr="00BB1BFC">
        <w:rPr>
          <w:lang w:val="en-US"/>
        </w:rPr>
        <w:t xml:space="preserve"> Renaud, « “Denuclearizing the Pacific means </w:t>
      </w:r>
      <w:proofErr w:type="spellStart"/>
      <w:r w:rsidRPr="00BB1BFC">
        <w:rPr>
          <w:lang w:val="en-US"/>
        </w:rPr>
        <w:t>Defrenchifying</w:t>
      </w:r>
      <w:proofErr w:type="spellEnd"/>
      <w:r w:rsidRPr="00BB1BFC">
        <w:rPr>
          <w:lang w:val="en-US"/>
        </w:rPr>
        <w:t xml:space="preserve"> it”: the CEP, a Contradictory Form of French Imperialism in Oceania »</w:t>
      </w:r>
      <w:r>
        <w:rPr>
          <w:lang w:val="en-US"/>
        </w:rPr>
        <w:t xml:space="preserve">, communication à </w:t>
      </w:r>
      <w:proofErr w:type="spellStart"/>
      <w:r>
        <w:rPr>
          <w:lang w:val="en-US"/>
        </w:rPr>
        <w:t>l’European</w:t>
      </w:r>
      <w:proofErr w:type="spellEnd"/>
      <w:r>
        <w:rPr>
          <w:lang w:val="en-US"/>
        </w:rPr>
        <w:t xml:space="preserve"> Society for </w:t>
      </w:r>
      <w:proofErr w:type="spellStart"/>
      <w:r>
        <w:rPr>
          <w:lang w:val="en-US"/>
        </w:rPr>
        <w:t>Oceanists</w:t>
      </w:r>
      <w:proofErr w:type="spellEnd"/>
      <w:r>
        <w:rPr>
          <w:lang w:val="en-US"/>
        </w:rPr>
        <w:t xml:space="preserve"> 2025 Conference, European Society for </w:t>
      </w:r>
      <w:proofErr w:type="spellStart"/>
      <w:r>
        <w:rPr>
          <w:lang w:val="en-US"/>
        </w:rPr>
        <w:t>Oceanists</w:t>
      </w:r>
      <w:proofErr w:type="spellEnd"/>
      <w:r>
        <w:rPr>
          <w:lang w:val="en-US"/>
        </w:rPr>
        <w:t xml:space="preserve">, Lucerne, 26 </w:t>
      </w:r>
      <w:proofErr w:type="spellStart"/>
      <w:r>
        <w:rPr>
          <w:lang w:val="en-US"/>
        </w:rPr>
        <w:t>juin</w:t>
      </w:r>
      <w:proofErr w:type="spellEnd"/>
      <w:r>
        <w:rPr>
          <w:lang w:val="en-US"/>
        </w:rPr>
        <w:t xml:space="preserve"> 2025</w:t>
      </w:r>
      <w:r w:rsidR="00026521">
        <w:rPr>
          <w:shd w:val="clear" w:color="auto" w:fill="FFFFFF"/>
          <w:lang w:val="en-US"/>
        </w:rPr>
        <w:t>.</w:t>
      </w:r>
    </w:p>
    <w:p w14:paraId="6D5E08F5" w14:textId="7D1DB80F" w:rsidR="00E2407D" w:rsidRPr="00E2407D" w:rsidRDefault="00E2407D" w:rsidP="00E2407D">
      <w:pPr>
        <w:pStyle w:val="Paragraphedeliste"/>
        <w:numPr>
          <w:ilvl w:val="0"/>
          <w:numId w:val="61"/>
        </w:numPr>
        <w:jc w:val="both"/>
        <w:rPr>
          <w:lang w:val="en-US"/>
        </w:rPr>
      </w:pPr>
      <w:proofErr w:type="spellStart"/>
      <w:r w:rsidRPr="00DB7928">
        <w:rPr>
          <w:shd w:val="clear" w:color="auto" w:fill="FFFFFF"/>
          <w:lang w:val="en-US"/>
        </w:rPr>
        <w:t>Mel</w:t>
      </w:r>
      <w:r>
        <w:rPr>
          <w:shd w:val="clear" w:color="auto" w:fill="FFFFFF"/>
          <w:lang w:val="en-US"/>
        </w:rPr>
        <w:t>t</w:t>
      </w:r>
      <w:r w:rsidRPr="00DB7928">
        <w:rPr>
          <w:shd w:val="clear" w:color="auto" w:fill="FFFFFF"/>
          <w:lang w:val="en-US"/>
        </w:rPr>
        <w:t>z</w:t>
      </w:r>
      <w:proofErr w:type="spellEnd"/>
      <w:r w:rsidRPr="00DB7928">
        <w:rPr>
          <w:shd w:val="clear" w:color="auto" w:fill="FFFFFF"/>
          <w:lang w:val="en-US"/>
        </w:rPr>
        <w:t xml:space="preserve"> Renaud, Taiarui Manatea, </w:t>
      </w:r>
      <w:r w:rsidRPr="00DB7928">
        <w:rPr>
          <w:rFonts w:cs="Times New Roman"/>
          <w:lang w:val="en-US"/>
        </w:rPr>
        <w:t xml:space="preserve">« </w:t>
      </w:r>
      <w:r w:rsidRPr="00DB7928">
        <w:rPr>
          <w:lang w:val="en-US"/>
        </w:rPr>
        <w:t xml:space="preserve">Nuclear Testing and Militarization: French Imperialism and Tahitian </w:t>
      </w:r>
      <w:proofErr w:type="spellStart"/>
      <w:r w:rsidRPr="00DB7928">
        <w:rPr>
          <w:lang w:val="en-US"/>
        </w:rPr>
        <w:t>Sovereigntie</w:t>
      </w:r>
      <w:proofErr w:type="spellEnd"/>
      <w:r w:rsidRPr="00DB7928">
        <w:rPr>
          <w:lang w:val="en-US"/>
        </w:rPr>
        <w:t xml:space="preserve"> from the 1960s to the present day</w:t>
      </w:r>
      <w:r>
        <w:rPr>
          <w:lang w:val="en-US"/>
        </w:rPr>
        <w:t xml:space="preserve"> </w:t>
      </w:r>
      <w:r w:rsidRPr="00026521">
        <w:rPr>
          <w:rFonts w:cs="Times New Roman"/>
          <w:lang w:val="en-US"/>
        </w:rPr>
        <w:t>»</w:t>
      </w:r>
      <w:r>
        <w:rPr>
          <w:lang w:val="en-US"/>
        </w:rPr>
        <w:t xml:space="preserve">, </w:t>
      </w:r>
      <w:r w:rsidRPr="00DB7928">
        <w:rPr>
          <w:shd w:val="clear" w:color="auto" w:fill="FFFFFF"/>
          <w:lang w:val="en-US"/>
        </w:rPr>
        <w:t xml:space="preserve">communication par </w:t>
      </w:r>
      <w:proofErr w:type="spellStart"/>
      <w:r w:rsidRPr="00DB7928">
        <w:rPr>
          <w:shd w:val="clear" w:color="auto" w:fill="FFFFFF"/>
          <w:lang w:val="en-US"/>
        </w:rPr>
        <w:t>visioconférence</w:t>
      </w:r>
      <w:proofErr w:type="spellEnd"/>
      <w:r w:rsidRPr="00DB7928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à</w:t>
      </w:r>
      <w:r w:rsidRPr="00DB7928">
        <w:rPr>
          <w:shd w:val="clear" w:color="auto" w:fill="FFFFFF"/>
          <w:lang w:val="en-US"/>
        </w:rPr>
        <w:t xml:space="preserve"> </w:t>
      </w:r>
      <w:proofErr w:type="spellStart"/>
      <w:r w:rsidRPr="00DB7928">
        <w:rPr>
          <w:shd w:val="clear" w:color="auto" w:fill="FFFFFF"/>
          <w:lang w:val="en-US"/>
        </w:rPr>
        <w:t>l</w:t>
      </w:r>
      <w:r>
        <w:rPr>
          <w:shd w:val="clear" w:color="auto" w:fill="FFFFFF"/>
          <w:lang w:val="en-US"/>
        </w:rPr>
        <w:t>’ASAO</w:t>
      </w:r>
      <w:proofErr w:type="spellEnd"/>
      <w:r>
        <w:rPr>
          <w:shd w:val="clear" w:color="auto" w:fill="FFFFFF"/>
          <w:lang w:val="en-US"/>
        </w:rPr>
        <w:t xml:space="preserve"> 2025</w:t>
      </w:r>
      <w:r w:rsidRPr="00DB7928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Annual Meeting, </w:t>
      </w:r>
      <w:r w:rsidRPr="00DB7928">
        <w:rPr>
          <w:shd w:val="clear" w:color="auto" w:fill="FFFFFF"/>
          <w:lang w:val="en-US"/>
        </w:rPr>
        <w:t>Association for Social Anthropology in Oceania</w:t>
      </w:r>
      <w:r>
        <w:rPr>
          <w:shd w:val="clear" w:color="auto" w:fill="FFFFFF"/>
          <w:lang w:val="en-US"/>
        </w:rPr>
        <w:t xml:space="preserve">, </w:t>
      </w:r>
      <w:proofErr w:type="spellStart"/>
      <w:r>
        <w:rPr>
          <w:shd w:val="clear" w:color="auto" w:fill="FFFFFF"/>
          <w:lang w:val="en-US"/>
        </w:rPr>
        <w:t>Nadi</w:t>
      </w:r>
      <w:proofErr w:type="spellEnd"/>
      <w:r>
        <w:rPr>
          <w:shd w:val="clear" w:color="auto" w:fill="FFFFFF"/>
          <w:lang w:val="en-US"/>
        </w:rPr>
        <w:t>,</w:t>
      </w:r>
      <w:r w:rsidRPr="00DB7928">
        <w:rPr>
          <w:shd w:val="clear" w:color="auto" w:fill="FFFFFF"/>
          <w:lang w:val="en-US"/>
        </w:rPr>
        <w:t xml:space="preserve"> 12 </w:t>
      </w:r>
      <w:proofErr w:type="spellStart"/>
      <w:r w:rsidRPr="00DB7928">
        <w:rPr>
          <w:shd w:val="clear" w:color="auto" w:fill="FFFFFF"/>
          <w:lang w:val="en-US"/>
        </w:rPr>
        <w:t>février</w:t>
      </w:r>
      <w:proofErr w:type="spellEnd"/>
      <w:r w:rsidRPr="00DB7928">
        <w:rPr>
          <w:shd w:val="clear" w:color="auto" w:fill="FFFFFF"/>
          <w:lang w:val="en-US"/>
        </w:rPr>
        <w:t xml:space="preserve"> 2025</w:t>
      </w:r>
      <w:r>
        <w:rPr>
          <w:shd w:val="clear" w:color="auto" w:fill="FFFFFF"/>
          <w:lang w:val="en-US"/>
        </w:rPr>
        <w:t>.</w:t>
      </w:r>
    </w:p>
    <w:p w14:paraId="1C181464" w14:textId="77777777" w:rsidR="007F071D" w:rsidRPr="008E2A22" w:rsidRDefault="007F071D" w:rsidP="00C84F67">
      <w:pPr>
        <w:jc w:val="both"/>
        <w:rPr>
          <w:rFonts w:cs="Times New Roman"/>
          <w:b/>
          <w:bCs/>
          <w:lang w:val="en-US"/>
        </w:rPr>
      </w:pPr>
    </w:p>
    <w:p w14:paraId="140FB8C9" w14:textId="54D70306" w:rsidR="004B212B" w:rsidRPr="002F68A9" w:rsidRDefault="004B212B" w:rsidP="00C84F67">
      <w:pPr>
        <w:jc w:val="both"/>
        <w:rPr>
          <w:rFonts w:cs="Times New Roman"/>
          <w:b/>
          <w:bCs/>
        </w:rPr>
      </w:pPr>
      <w:r w:rsidRPr="002F68A9">
        <w:rPr>
          <w:rFonts w:cs="Times New Roman"/>
          <w:b/>
          <w:bCs/>
        </w:rPr>
        <w:t>Colloques</w:t>
      </w:r>
    </w:p>
    <w:p w14:paraId="0F3620EA" w14:textId="77777777" w:rsidR="00812E9E" w:rsidRPr="00812E9E" w:rsidRDefault="00812E9E" w:rsidP="00812E9E">
      <w:pPr>
        <w:jc w:val="both"/>
        <w:rPr>
          <w:rFonts w:cs="Times New Roman"/>
        </w:rPr>
      </w:pPr>
    </w:p>
    <w:p w14:paraId="6C1B0B97" w14:textId="2F3FBE2A" w:rsidR="00E2407D" w:rsidRPr="00E2407D" w:rsidRDefault="00E2407D" w:rsidP="00E2407D">
      <w:pPr>
        <w:pStyle w:val="Paragraphedeliste"/>
        <w:numPr>
          <w:ilvl w:val="0"/>
          <w:numId w:val="51"/>
        </w:numPr>
        <w:jc w:val="both"/>
      </w:pPr>
      <w:r>
        <w:t>Taiarui Manatea, « Les circulations impériales de la science et ses acteurs au temps du Centre d’expérimentation du Pacifique (1962-1996) », communication au colloque international « </w:t>
      </w:r>
      <w:proofErr w:type="spellStart"/>
      <w:r>
        <w:t>Ta’ata</w:t>
      </w:r>
      <w:proofErr w:type="spellEnd"/>
      <w:r>
        <w:t>, thon et béton : penser les essais nucléaires par les circulations », université de la Polynésie française/université de Haute-Alsace/EHESS, Punaauia, 8 octobre 2025.</w:t>
      </w:r>
    </w:p>
    <w:p w14:paraId="652B28A9" w14:textId="6059B253" w:rsidR="0077798B" w:rsidRPr="004721C9" w:rsidRDefault="00CC788D" w:rsidP="0077798B">
      <w:pPr>
        <w:pStyle w:val="Paragraphedeliste"/>
        <w:numPr>
          <w:ilvl w:val="0"/>
          <w:numId w:val="51"/>
        </w:numPr>
        <w:jc w:val="both"/>
        <w:rPr>
          <w:rFonts w:cs="Times New Roman"/>
        </w:rPr>
      </w:pPr>
      <w:r>
        <w:t xml:space="preserve">Taiarui Manatea, « Essais nucléaires, sciences environnementales et </w:t>
      </w:r>
      <w:r w:rsidRPr="003B69C5">
        <w:t>“fr</w:t>
      </w:r>
      <w:r>
        <w:t>ont pionnier</w:t>
      </w:r>
      <w:r w:rsidRPr="003B69C5">
        <w:t>”, r</w:t>
      </w:r>
      <w:r>
        <w:t>eflets de l’impérialisme nucléaire dans le Pacifique (1962-1996) », communication au colloque international « L’empire colonial français et l’environnement », École normale supérieure/université Rennes 2/université Lyon 3, Aix-en-Provence, 13 juin 2025</w:t>
      </w:r>
      <w:r w:rsidR="0077798B">
        <w:rPr>
          <w:rFonts w:cs="Times New Roman"/>
        </w:rPr>
        <w:t>.</w:t>
      </w:r>
    </w:p>
    <w:p w14:paraId="5DEB49BF" w14:textId="2B9D9CF0" w:rsidR="00EC2A2A" w:rsidRPr="004721C9" w:rsidRDefault="00361FB8" w:rsidP="00EC2A2A">
      <w:pPr>
        <w:pStyle w:val="Paragraphedeliste"/>
        <w:numPr>
          <w:ilvl w:val="0"/>
          <w:numId w:val="51"/>
        </w:numPr>
        <w:jc w:val="both"/>
        <w:rPr>
          <w:rFonts w:cs="Times New Roman"/>
        </w:rPr>
      </w:pPr>
      <w:r>
        <w:t xml:space="preserve">Taiarui Manatea, </w:t>
      </w:r>
      <w:r w:rsidR="000A3D97">
        <w:rPr>
          <w:rFonts w:cs="Times New Roman"/>
        </w:rPr>
        <w:t>« L’</w:t>
      </w:r>
      <w:proofErr w:type="spellStart"/>
      <w:r w:rsidR="000A3D97">
        <w:rPr>
          <w:rFonts w:cs="Times New Roman"/>
        </w:rPr>
        <w:t>Indo-Pacifique</w:t>
      </w:r>
      <w:proofErr w:type="spellEnd"/>
      <w:r w:rsidR="000A3D97">
        <w:rPr>
          <w:rFonts w:cs="Times New Roman"/>
        </w:rPr>
        <w:t xml:space="preserve"> et la Polynésie française : une stratégie française fragilisée et invisibilisée par le spectre des essais nucléaires », communication</w:t>
      </w:r>
      <w:r w:rsidR="00EF23D0">
        <w:rPr>
          <w:rFonts w:cs="Times New Roman"/>
        </w:rPr>
        <w:t xml:space="preserve"> par visioconférence</w:t>
      </w:r>
      <w:r w:rsidR="000A3D97">
        <w:rPr>
          <w:rFonts w:cs="Times New Roman"/>
        </w:rPr>
        <w:t xml:space="preserve"> au colloque international « Études transpacifiques » organisé à La Rochelle Université, 5 novembre 2024.</w:t>
      </w:r>
    </w:p>
    <w:p w14:paraId="1317FA37" w14:textId="4889AEB4" w:rsidR="00EC2A2A" w:rsidRPr="004721C9" w:rsidRDefault="00361FB8" w:rsidP="00EC2A2A">
      <w:pPr>
        <w:pStyle w:val="Paragraphedeliste"/>
        <w:numPr>
          <w:ilvl w:val="0"/>
          <w:numId w:val="51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Meltz</w:t>
      </w:r>
      <w:proofErr w:type="spellEnd"/>
      <w:r>
        <w:rPr>
          <w:rFonts w:cs="Times New Roman"/>
        </w:rPr>
        <w:t xml:space="preserve"> Renaud, </w:t>
      </w:r>
      <w:r>
        <w:t>Taiarui Manatea</w:t>
      </w:r>
      <w:r>
        <w:rPr>
          <w:rFonts w:cs="Times New Roman"/>
        </w:rPr>
        <w:t xml:space="preserve">, </w:t>
      </w:r>
      <w:r w:rsidR="006952A2" w:rsidRPr="007218F5">
        <w:rPr>
          <w:rFonts w:cs="Times New Roman"/>
        </w:rPr>
        <w:t>« L’expert, acteur international des essais nucléaires</w:t>
      </w:r>
      <w:r w:rsidR="00AE04AC">
        <w:rPr>
          <w:rFonts w:cs="Times New Roman"/>
        </w:rPr>
        <w:t xml:space="preserve"> </w:t>
      </w:r>
      <w:r w:rsidR="006952A2" w:rsidRPr="007218F5">
        <w:rPr>
          <w:rFonts w:cs="Times New Roman"/>
        </w:rPr>
        <w:t>», communication au colloque international «</w:t>
      </w:r>
      <w:r w:rsidR="002375A0">
        <w:rPr>
          <w:rFonts w:cs="Times New Roman"/>
        </w:rPr>
        <w:t xml:space="preserve"> </w:t>
      </w:r>
      <w:r w:rsidR="006952A2" w:rsidRPr="007218F5">
        <w:rPr>
          <w:rFonts w:cs="Times New Roman"/>
        </w:rPr>
        <w:t xml:space="preserve">1974-2024. L’histoire des relations internationales contemporaines. Une discipline en transition » organisé </w:t>
      </w:r>
      <w:r w:rsidR="00934C77">
        <w:rPr>
          <w:rFonts w:cs="Times New Roman"/>
        </w:rPr>
        <w:t>au Campus Condorcet</w:t>
      </w:r>
      <w:r w:rsidR="006952A2" w:rsidRPr="007218F5">
        <w:rPr>
          <w:rFonts w:cs="Times New Roman"/>
        </w:rPr>
        <w:t xml:space="preserve">, </w:t>
      </w:r>
      <w:r w:rsidR="00934C77">
        <w:rPr>
          <w:rFonts w:cs="Times New Roman"/>
        </w:rPr>
        <w:t>Aubervilliers</w:t>
      </w:r>
      <w:r w:rsidR="006952A2" w:rsidRPr="007218F5">
        <w:rPr>
          <w:rFonts w:cs="Times New Roman"/>
        </w:rPr>
        <w:t xml:space="preserve">, </w:t>
      </w:r>
      <w:r w:rsidR="006712BB">
        <w:rPr>
          <w:rFonts w:cs="Times New Roman"/>
        </w:rPr>
        <w:t>24</w:t>
      </w:r>
      <w:r w:rsidR="006952A2" w:rsidRPr="007218F5">
        <w:rPr>
          <w:rFonts w:cs="Times New Roman"/>
        </w:rPr>
        <w:t xml:space="preserve"> mai 2024.</w:t>
      </w:r>
    </w:p>
    <w:p w14:paraId="6DD4ECBB" w14:textId="77777777" w:rsidR="000132BB" w:rsidRDefault="000132BB" w:rsidP="00C84F67">
      <w:pPr>
        <w:jc w:val="both"/>
        <w:rPr>
          <w:rFonts w:cs="Times New Roman"/>
        </w:rPr>
      </w:pPr>
    </w:p>
    <w:p w14:paraId="5F512055" w14:textId="3E369CE8" w:rsidR="00E2407D" w:rsidRPr="00E2407D" w:rsidRDefault="00E2407D" w:rsidP="00C84F67">
      <w:pPr>
        <w:jc w:val="both"/>
        <w:rPr>
          <w:rFonts w:cs="Times New Roman"/>
          <w:b/>
          <w:bCs/>
        </w:rPr>
      </w:pPr>
      <w:r w:rsidRPr="00E2407D">
        <w:rPr>
          <w:rFonts w:cs="Times New Roman"/>
          <w:b/>
          <w:bCs/>
        </w:rPr>
        <w:t>Séminaires</w:t>
      </w:r>
    </w:p>
    <w:p w14:paraId="1BDB4D8E" w14:textId="77777777" w:rsidR="00E2407D" w:rsidRDefault="00E2407D" w:rsidP="00C84F67">
      <w:pPr>
        <w:jc w:val="both"/>
        <w:rPr>
          <w:rFonts w:cs="Times New Roman"/>
        </w:rPr>
      </w:pPr>
    </w:p>
    <w:p w14:paraId="6F3DE18D" w14:textId="77777777" w:rsidR="00E2407D" w:rsidRDefault="00E2407D" w:rsidP="00E2407D">
      <w:pPr>
        <w:pStyle w:val="Standard"/>
        <w:numPr>
          <w:ilvl w:val="0"/>
          <w:numId w:val="47"/>
        </w:num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Taiarui Manatea, « Les essais atmosphériques français dans le Pacifique, une histoire environnementale et coloniale au temps de la décolonisation (1962-1974) », communication au séminaire « La fabrique de l’environnement. Métropole et colonies », École normale supérieure de Paris, Paris, 31 mars 2026.</w:t>
      </w:r>
    </w:p>
    <w:p w14:paraId="19221F1F" w14:textId="77777777" w:rsidR="00A56DFD" w:rsidRDefault="00A56DFD" w:rsidP="00A56DFD">
      <w:pPr>
        <w:pStyle w:val="Standard"/>
        <w:numPr>
          <w:ilvl w:val="0"/>
          <w:numId w:val="47"/>
        </w:numPr>
        <w:jc w:val="both"/>
        <w:rPr>
          <w:rFonts w:ascii="Times New Roman" w:hAnsi="Times New Roman" w:cs="Times New Roman"/>
          <w:color w:val="000000"/>
        </w:rPr>
      </w:pPr>
      <w:r>
        <w:t>Taiarui Manatea</w:t>
      </w:r>
      <w:r>
        <w:rPr>
          <w:rFonts w:ascii="Times New Roman" w:hAnsi="Times New Roman" w:cs="Times New Roman"/>
          <w:color w:val="000000"/>
        </w:rPr>
        <w:t>, « Une histoire transnationale des essais nucléaires français dans le Pacifique pendant la Guerre froide (1963-1974) », communication au séminaire mensuel « Trajectoires nucléaires européennes », Centre interdisciplinaire sur les enjeux stratégiques, Paris, 14 mai 2024.</w:t>
      </w:r>
    </w:p>
    <w:p w14:paraId="5A235935" w14:textId="77777777" w:rsidR="00A56DFD" w:rsidRDefault="00A56DFD" w:rsidP="00A56DFD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418D15FE" w14:textId="18170999" w:rsidR="00A56DFD" w:rsidRPr="00A56DFD" w:rsidRDefault="00A56DFD" w:rsidP="00A56DFD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  <w:r w:rsidRPr="00A56DFD">
        <w:rPr>
          <w:rFonts w:ascii="Times New Roman" w:hAnsi="Times New Roman" w:cs="Times New Roman"/>
          <w:b/>
          <w:bCs/>
          <w:color w:val="000000"/>
        </w:rPr>
        <w:t>Séminaires internes aux équipes scientifiques</w:t>
      </w:r>
    </w:p>
    <w:p w14:paraId="013F4762" w14:textId="77777777" w:rsidR="00A56DFD" w:rsidRPr="00A56DFD" w:rsidRDefault="00A56DFD" w:rsidP="00A56DFD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3A23378" w14:textId="77777777" w:rsidR="00A56DFD" w:rsidRDefault="00A56DFD" w:rsidP="00A56DFD">
      <w:pPr>
        <w:pStyle w:val="Standard"/>
        <w:numPr>
          <w:ilvl w:val="0"/>
          <w:numId w:val="68"/>
        </w:numPr>
        <w:jc w:val="both"/>
        <w:rPr>
          <w:rFonts w:ascii="Times New Roman" w:hAnsi="Times New Roman" w:cs="Times New Roman"/>
          <w:color w:val="000000"/>
        </w:rPr>
      </w:pPr>
      <w:r>
        <w:lastRenderedPageBreak/>
        <w:t>Taiarui Manatea</w:t>
      </w:r>
      <w:r>
        <w:rPr>
          <w:rFonts w:ascii="Times New Roman" w:hAnsi="Times New Roman" w:cs="Times New Roman"/>
          <w:color w:val="000000"/>
        </w:rPr>
        <w:t xml:space="preserve">, </w:t>
      </w:r>
      <w:r w:rsidRPr="007218F5">
        <w:rPr>
          <w:rFonts w:ascii="Times New Roman" w:hAnsi="Times New Roman" w:cs="Times New Roman"/>
          <w:color w:val="000000"/>
        </w:rPr>
        <w:t>« Les victimes civiles des essais nucléaires en Polynésie française. De la résilience d’une population insulaire au fait nucléaire à la quête de vérité et de justice</w:t>
      </w:r>
      <w:r>
        <w:rPr>
          <w:rFonts w:ascii="Times New Roman" w:hAnsi="Times New Roman" w:cs="Times New Roman"/>
          <w:color w:val="000000"/>
        </w:rPr>
        <w:t xml:space="preserve"> (1963-2023)</w:t>
      </w:r>
      <w:r w:rsidRPr="007218F5">
        <w:rPr>
          <w:rFonts w:ascii="Times New Roman" w:hAnsi="Times New Roman" w:cs="Times New Roman"/>
          <w:color w:val="000000"/>
        </w:rPr>
        <w:t xml:space="preserve"> », communication par visioconférence au séminaire doctoral sur l’Asie-Pacifique du Professeur Pierre </w:t>
      </w:r>
      <w:proofErr w:type="spellStart"/>
      <w:r w:rsidRPr="007218F5">
        <w:rPr>
          <w:rFonts w:ascii="Times New Roman" w:hAnsi="Times New Roman" w:cs="Times New Roman"/>
          <w:color w:val="000000"/>
        </w:rPr>
        <w:t>Journoud</w:t>
      </w:r>
      <w:proofErr w:type="spellEnd"/>
      <w:r w:rsidRPr="007218F5">
        <w:rPr>
          <w:rFonts w:ascii="Times New Roman" w:hAnsi="Times New Roman" w:cs="Times New Roman"/>
          <w:color w:val="000000"/>
        </w:rPr>
        <w:t>, Pérols, 02 décembre 2023.</w:t>
      </w:r>
    </w:p>
    <w:p w14:paraId="3EC5780D" w14:textId="05BD6D1E" w:rsidR="00E2407D" w:rsidRPr="00A56DFD" w:rsidRDefault="00A56DFD" w:rsidP="00C84F67">
      <w:pPr>
        <w:pStyle w:val="Standard"/>
        <w:numPr>
          <w:ilvl w:val="0"/>
          <w:numId w:val="68"/>
        </w:numPr>
        <w:jc w:val="both"/>
        <w:rPr>
          <w:rFonts w:ascii="Times New Roman" w:hAnsi="Times New Roman" w:cs="Times New Roman"/>
          <w:color w:val="000000"/>
        </w:rPr>
      </w:pPr>
      <w:r>
        <w:t>Taiarui Manatea</w:t>
      </w:r>
      <w:r>
        <w:rPr>
          <w:rFonts w:ascii="Times New Roman" w:hAnsi="Times New Roman" w:cs="Times New Roman"/>
          <w:color w:val="000000"/>
        </w:rPr>
        <w:t xml:space="preserve">, </w:t>
      </w:r>
      <w:r w:rsidRPr="007218F5">
        <w:rPr>
          <w:rFonts w:ascii="Times New Roman" w:hAnsi="Times New Roman" w:cs="Times New Roman"/>
          <w:color w:val="000000"/>
        </w:rPr>
        <w:t xml:space="preserve">« Les essais nucléaires en Océanie dans les relations internationales : coopérations et rivalités </w:t>
      </w:r>
      <w:proofErr w:type="spellStart"/>
      <w:r w:rsidRPr="007218F5">
        <w:rPr>
          <w:rFonts w:ascii="Times New Roman" w:hAnsi="Times New Roman" w:cs="Times New Roman"/>
          <w:color w:val="000000"/>
        </w:rPr>
        <w:t>diplomatico</w:t>
      </w:r>
      <w:proofErr w:type="spellEnd"/>
      <w:r w:rsidRPr="007218F5">
        <w:rPr>
          <w:rFonts w:ascii="Times New Roman" w:hAnsi="Times New Roman" w:cs="Times New Roman"/>
          <w:color w:val="000000"/>
        </w:rPr>
        <w:t xml:space="preserve">-militaires entre les puissances régionales (1957-1998) », communication au séminaire de recherches doctorales et </w:t>
      </w:r>
      <w:proofErr w:type="spellStart"/>
      <w:r w:rsidRPr="007218F5">
        <w:rPr>
          <w:rFonts w:ascii="Times New Roman" w:hAnsi="Times New Roman" w:cs="Times New Roman"/>
          <w:color w:val="000000"/>
        </w:rPr>
        <w:t>post-doctorales</w:t>
      </w:r>
      <w:proofErr w:type="spellEnd"/>
      <w:r w:rsidRPr="007218F5">
        <w:rPr>
          <w:rFonts w:ascii="Times New Roman" w:hAnsi="Times New Roman" w:cs="Times New Roman"/>
          <w:color w:val="000000"/>
        </w:rPr>
        <w:t xml:space="preserve"> du CRESAT, </w:t>
      </w:r>
      <w:r>
        <w:rPr>
          <w:rFonts w:ascii="Times New Roman" w:hAnsi="Times New Roman" w:cs="Times New Roman"/>
          <w:color w:val="000000"/>
        </w:rPr>
        <w:t>u</w:t>
      </w:r>
      <w:r w:rsidRPr="007218F5">
        <w:rPr>
          <w:rFonts w:ascii="Times New Roman" w:hAnsi="Times New Roman" w:cs="Times New Roman"/>
          <w:color w:val="000000"/>
        </w:rPr>
        <w:t>niversité de Haute-Alsace, Mulhouse, 16 juin 2023.</w:t>
      </w:r>
    </w:p>
    <w:p w14:paraId="5DBBE37A" w14:textId="77777777" w:rsidR="00E2407D" w:rsidRDefault="00E2407D" w:rsidP="00C84F67">
      <w:pPr>
        <w:jc w:val="both"/>
        <w:rPr>
          <w:rFonts w:cs="Times New Roman"/>
        </w:rPr>
      </w:pPr>
    </w:p>
    <w:p w14:paraId="4120382A" w14:textId="3853CEB3" w:rsidR="00A56DFD" w:rsidRPr="00553F4E" w:rsidRDefault="00A56DFD" w:rsidP="00A56DFD">
      <w:pPr>
        <w:pStyle w:val="Standard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t>W</w:t>
      </w:r>
      <w:r w:rsidRPr="00553F4E">
        <w:rPr>
          <w:rFonts w:ascii="Times New Roman" w:hAnsi="Times New Roman" w:cs="Times New Roman"/>
          <w:b/>
          <w:bCs/>
          <w:color w:val="000000"/>
          <w:lang w:val="en-US"/>
        </w:rPr>
        <w:t>orkshops</w:t>
      </w:r>
    </w:p>
    <w:p w14:paraId="0C1769EB" w14:textId="77777777" w:rsidR="00A56DFD" w:rsidRPr="00553F4E" w:rsidRDefault="00A56DFD" w:rsidP="00A56DFD">
      <w:pPr>
        <w:pStyle w:val="Standard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79471ADC" w14:textId="77777777" w:rsidR="00A56DFD" w:rsidRDefault="00A56DFD" w:rsidP="00A56DFD">
      <w:pPr>
        <w:pStyle w:val="Paragraphedeliste"/>
        <w:numPr>
          <w:ilvl w:val="0"/>
          <w:numId w:val="56"/>
        </w:numPr>
        <w:jc w:val="both"/>
        <w:rPr>
          <w:rFonts w:cs="Times New Roman"/>
          <w:lang w:val="en-US"/>
        </w:rPr>
      </w:pPr>
      <w:r w:rsidRPr="00721128">
        <w:rPr>
          <w:rFonts w:cs="Times New Roman"/>
          <w:lang w:val="en-US"/>
        </w:rPr>
        <w:t>Taiarui Manatea, « </w:t>
      </w:r>
      <w:r w:rsidRPr="00721128">
        <w:rPr>
          <w:rFonts w:cs="Times New Roman"/>
          <w:kern w:val="0"/>
          <w:lang w:val="en-US"/>
        </w:rPr>
        <w:t xml:space="preserve">Science, Diplomacy and Radioactive Fallout: International Monitoring of Water Radioactivity during French Atmospheric Nuclear Tests in the Pacific (1966–1974) », </w:t>
      </w:r>
      <w:r w:rsidRPr="00721128">
        <w:rPr>
          <w:rFonts w:cs="Times New Roman"/>
          <w:lang w:val="en-US"/>
        </w:rPr>
        <w:t xml:space="preserve">communication au workshop « Nuclear </w:t>
      </w:r>
      <w:proofErr w:type="spellStart"/>
      <w:r w:rsidRPr="00721128">
        <w:rPr>
          <w:rFonts w:cs="Times New Roman"/>
          <w:lang w:val="en-US"/>
        </w:rPr>
        <w:t>Environements</w:t>
      </w:r>
      <w:proofErr w:type="spellEnd"/>
      <w:r w:rsidRPr="00721128">
        <w:rPr>
          <w:rFonts w:cs="Times New Roman"/>
          <w:lang w:val="en-US"/>
        </w:rPr>
        <w:t xml:space="preserve">. Monitoring Nature on and around Nuclear Sites », </w:t>
      </w:r>
      <w:proofErr w:type="spellStart"/>
      <w:r w:rsidRPr="00721128">
        <w:rPr>
          <w:rFonts w:cs="Times New Roman"/>
          <w:lang w:val="en-US"/>
        </w:rPr>
        <w:t>université</w:t>
      </w:r>
      <w:proofErr w:type="spellEnd"/>
      <w:r w:rsidRPr="00721128">
        <w:rPr>
          <w:rFonts w:cs="Times New Roman"/>
          <w:lang w:val="en-US"/>
        </w:rPr>
        <w:t xml:space="preserve"> de Haute-Alsace, Mulhouse, 16 </w:t>
      </w:r>
      <w:proofErr w:type="spellStart"/>
      <w:r w:rsidRPr="00721128">
        <w:rPr>
          <w:rFonts w:cs="Times New Roman"/>
          <w:lang w:val="en-US"/>
        </w:rPr>
        <w:t>juin</w:t>
      </w:r>
      <w:proofErr w:type="spellEnd"/>
      <w:r w:rsidRPr="00721128">
        <w:rPr>
          <w:rFonts w:cs="Times New Roman"/>
          <w:lang w:val="en-US"/>
        </w:rPr>
        <w:t xml:space="preserve"> 2026.</w:t>
      </w:r>
    </w:p>
    <w:p w14:paraId="208A2A91" w14:textId="77777777" w:rsidR="00A56DFD" w:rsidRPr="00A56DFD" w:rsidRDefault="00A56DFD" w:rsidP="00A56DFD">
      <w:pPr>
        <w:pStyle w:val="Paragraphedeliste"/>
        <w:numPr>
          <w:ilvl w:val="0"/>
          <w:numId w:val="56"/>
        </w:numPr>
        <w:jc w:val="both"/>
        <w:rPr>
          <w:lang w:val="en-US"/>
        </w:rPr>
      </w:pPr>
      <w:r w:rsidRPr="00553F4E">
        <w:rPr>
          <w:rFonts w:cs="Times New Roman"/>
          <w:color w:val="000000"/>
          <w:lang w:val="en-US"/>
        </w:rPr>
        <w:t>Taiarui Manatea, « </w:t>
      </w:r>
      <w:r w:rsidRPr="00553F4E">
        <w:rPr>
          <w:lang w:val="en-US"/>
        </w:rPr>
        <w:t xml:space="preserve">The transnational dimension of knowledge production and the development of safety infrastructures at the CEP in the era of atmospheric testing (1962-1975) », </w:t>
      </w:r>
      <w:r w:rsidRPr="00553F4E">
        <w:rPr>
          <w:rFonts w:cs="Times New Roman"/>
          <w:color w:val="000000"/>
          <w:lang w:val="en-US"/>
        </w:rPr>
        <w:t>communication au workshop «</w:t>
      </w:r>
      <w:r>
        <w:rPr>
          <w:rFonts w:cs="Times New Roman"/>
          <w:color w:val="000000"/>
          <w:lang w:val="en-US"/>
        </w:rPr>
        <w:t xml:space="preserve"> Medical and environmental approaches to military nuclear risk</w:t>
      </w:r>
      <w:r w:rsidRPr="00553F4E">
        <w:rPr>
          <w:rFonts w:cs="Times New Roman"/>
          <w:color w:val="000000"/>
          <w:lang w:val="en-US"/>
        </w:rPr>
        <w:t> »</w:t>
      </w:r>
      <w:r>
        <w:rPr>
          <w:rFonts w:cs="Times New Roman"/>
          <w:color w:val="000000"/>
          <w:lang w:val="en-US"/>
        </w:rPr>
        <w:t xml:space="preserve">, </w:t>
      </w:r>
      <w:r w:rsidRPr="00553F4E">
        <w:rPr>
          <w:rFonts w:cs="Times New Roman"/>
          <w:color w:val="000000"/>
          <w:lang w:val="en-US"/>
        </w:rPr>
        <w:t xml:space="preserve">Maison française </w:t>
      </w:r>
      <w:proofErr w:type="spellStart"/>
      <w:r w:rsidRPr="00553F4E">
        <w:rPr>
          <w:rFonts w:cs="Times New Roman"/>
          <w:color w:val="000000"/>
          <w:lang w:val="en-US"/>
        </w:rPr>
        <w:t>d’Oxford</w:t>
      </w:r>
      <w:proofErr w:type="spellEnd"/>
      <w:r w:rsidRPr="00553F4E">
        <w:rPr>
          <w:rFonts w:cs="Times New Roman"/>
          <w:color w:val="000000"/>
          <w:lang w:val="en-US"/>
        </w:rPr>
        <w:t xml:space="preserve">, Oxford, 7 </w:t>
      </w:r>
      <w:proofErr w:type="spellStart"/>
      <w:r w:rsidRPr="00553F4E">
        <w:rPr>
          <w:rFonts w:cs="Times New Roman"/>
          <w:color w:val="000000"/>
          <w:lang w:val="en-US"/>
        </w:rPr>
        <w:t>mai</w:t>
      </w:r>
      <w:proofErr w:type="spellEnd"/>
      <w:r w:rsidRPr="00553F4E">
        <w:rPr>
          <w:rFonts w:cs="Times New Roman"/>
          <w:color w:val="000000"/>
          <w:lang w:val="en-US"/>
        </w:rPr>
        <w:t xml:space="preserve"> 2025.</w:t>
      </w:r>
    </w:p>
    <w:p w14:paraId="6A640235" w14:textId="255E4D46" w:rsidR="00A56DFD" w:rsidRPr="00A56DFD" w:rsidRDefault="00A56DFD" w:rsidP="00A56DFD">
      <w:pPr>
        <w:pStyle w:val="Standard"/>
        <w:numPr>
          <w:ilvl w:val="0"/>
          <w:numId w:val="56"/>
        </w:numPr>
        <w:jc w:val="both"/>
        <w:rPr>
          <w:rFonts w:ascii="Times New Roman" w:hAnsi="Times New Roman" w:cs="Times New Roman"/>
          <w:color w:val="000000"/>
          <w:lang w:val="en-US"/>
        </w:rPr>
      </w:pPr>
      <w:r w:rsidRPr="00361FB8">
        <w:rPr>
          <w:lang w:val="en-US"/>
        </w:rPr>
        <w:t>Taiarui Manatea</w:t>
      </w:r>
      <w:r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218F5">
        <w:rPr>
          <w:rFonts w:ascii="Times New Roman" w:hAnsi="Times New Roman" w:cs="Times New Roman"/>
          <w:color w:val="000000"/>
          <w:lang w:val="en-US"/>
        </w:rPr>
        <w:t>« Nuclear tests in French Polynesia in international relations between 1957 and 1998: historical approach and research perspective », communication au Nuclear History Boot Camp</w:t>
      </w:r>
      <w:r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218F5">
        <w:rPr>
          <w:rFonts w:ascii="Times New Roman" w:hAnsi="Times New Roman" w:cs="Times New Roman"/>
          <w:color w:val="000000"/>
          <w:lang w:val="en-US"/>
        </w:rPr>
        <w:t>Woodrow Wilson Center</w:t>
      </w:r>
      <w:r>
        <w:rPr>
          <w:rFonts w:ascii="Times New Roman" w:hAnsi="Times New Roman" w:cs="Times New Roman"/>
          <w:color w:val="000000"/>
          <w:lang w:val="en-US"/>
        </w:rPr>
        <w:t>/</w:t>
      </w:r>
      <w:proofErr w:type="spellStart"/>
      <w:r w:rsidRPr="007218F5">
        <w:rPr>
          <w:rFonts w:ascii="Times New Roman" w:hAnsi="Times New Roman" w:cs="Times New Roman"/>
          <w:color w:val="000000"/>
          <w:lang w:val="en-US"/>
        </w:rPr>
        <w:t>Università</w:t>
      </w:r>
      <w:proofErr w:type="spellEnd"/>
      <w:r w:rsidRPr="007218F5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7218F5">
        <w:rPr>
          <w:rFonts w:ascii="Times New Roman" w:hAnsi="Times New Roman" w:cs="Times New Roman"/>
          <w:color w:val="000000"/>
          <w:lang w:val="en-US"/>
        </w:rPr>
        <w:t>degli</w:t>
      </w:r>
      <w:proofErr w:type="spellEnd"/>
      <w:r w:rsidRPr="007218F5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7218F5">
        <w:rPr>
          <w:rFonts w:ascii="Times New Roman" w:hAnsi="Times New Roman" w:cs="Times New Roman"/>
          <w:color w:val="000000"/>
          <w:lang w:val="en-US"/>
        </w:rPr>
        <w:t>Studi</w:t>
      </w:r>
      <w:proofErr w:type="spellEnd"/>
      <w:r w:rsidRPr="007218F5">
        <w:rPr>
          <w:rFonts w:ascii="Times New Roman" w:hAnsi="Times New Roman" w:cs="Times New Roman"/>
          <w:color w:val="000000"/>
          <w:lang w:val="en-US"/>
        </w:rPr>
        <w:t xml:space="preserve"> Roma Tre, Rome, 22 </w:t>
      </w:r>
      <w:proofErr w:type="spellStart"/>
      <w:r w:rsidRPr="007218F5">
        <w:rPr>
          <w:rFonts w:ascii="Times New Roman" w:hAnsi="Times New Roman" w:cs="Times New Roman"/>
          <w:color w:val="000000"/>
          <w:lang w:val="en-US"/>
        </w:rPr>
        <w:t>juin</w:t>
      </w:r>
      <w:proofErr w:type="spellEnd"/>
      <w:r w:rsidRPr="007218F5">
        <w:rPr>
          <w:rFonts w:ascii="Times New Roman" w:hAnsi="Times New Roman" w:cs="Times New Roman"/>
          <w:color w:val="000000"/>
          <w:lang w:val="en-US"/>
        </w:rPr>
        <w:t xml:space="preserve"> 2023.</w:t>
      </w:r>
    </w:p>
    <w:p w14:paraId="5EE52323" w14:textId="77777777" w:rsidR="00A56DFD" w:rsidRDefault="00A56DFD" w:rsidP="00C84F67">
      <w:pPr>
        <w:jc w:val="both"/>
        <w:rPr>
          <w:rFonts w:cs="Times New Roman"/>
          <w:lang w:val="en-US"/>
        </w:rPr>
      </w:pPr>
    </w:p>
    <w:p w14:paraId="07B62ECD" w14:textId="77777777" w:rsidR="00A56DFD" w:rsidRPr="002F68A9" w:rsidRDefault="00A56DFD" w:rsidP="00A56DFD">
      <w:pPr>
        <w:ind w:left="709" w:hanging="709"/>
        <w:jc w:val="both"/>
        <w:rPr>
          <w:rFonts w:cs="Times New Roman"/>
          <w:b/>
          <w:bCs/>
        </w:rPr>
      </w:pPr>
      <w:r w:rsidRPr="002F68A9">
        <w:rPr>
          <w:rFonts w:cs="Times New Roman"/>
          <w:b/>
          <w:bCs/>
        </w:rPr>
        <w:t>Communications grand public</w:t>
      </w:r>
    </w:p>
    <w:p w14:paraId="732E2818" w14:textId="77777777" w:rsidR="00A56DFD" w:rsidRDefault="00A56DFD" w:rsidP="00A56DFD">
      <w:pPr>
        <w:ind w:left="709" w:hanging="709"/>
        <w:jc w:val="both"/>
        <w:rPr>
          <w:rFonts w:cs="Times New Roman"/>
        </w:rPr>
      </w:pPr>
    </w:p>
    <w:p w14:paraId="3D6AA310" w14:textId="5D8F5C2D" w:rsidR="00A56DFD" w:rsidRPr="00A56DFD" w:rsidRDefault="00A56DFD" w:rsidP="00A56DFD">
      <w:pPr>
        <w:pStyle w:val="Paragraphedeliste"/>
        <w:numPr>
          <w:ilvl w:val="0"/>
          <w:numId w:val="57"/>
        </w:numPr>
        <w:jc w:val="both"/>
        <w:rPr>
          <w:rFonts w:cs="Times New Roman"/>
        </w:rPr>
      </w:pPr>
      <w:r>
        <w:rPr>
          <w:rFonts w:cs="Times New Roman"/>
        </w:rPr>
        <w:t xml:space="preserve">Taiarui Manatea, « Le CEP et les essais nucléaires en Polynésie française : réceptions et contestations (1962-1996) », </w:t>
      </w:r>
      <w:r w:rsidRPr="007218F5">
        <w:rPr>
          <w:rFonts w:cs="Times New Roman"/>
        </w:rPr>
        <w:t>communication</w:t>
      </w:r>
      <w:r>
        <w:rPr>
          <w:rFonts w:cs="Times New Roman"/>
        </w:rPr>
        <w:t xml:space="preserve"> </w:t>
      </w:r>
      <w:r w:rsidRPr="007218F5">
        <w:rPr>
          <w:rFonts w:cs="Times New Roman"/>
        </w:rPr>
        <w:t xml:space="preserve">à destination des élèves de </w:t>
      </w:r>
      <w:r>
        <w:rPr>
          <w:rFonts w:cs="Times New Roman"/>
        </w:rPr>
        <w:t>troisième, collège</w:t>
      </w:r>
      <w:r w:rsidRPr="007218F5">
        <w:rPr>
          <w:rFonts w:cs="Times New Roman"/>
        </w:rPr>
        <w:t xml:space="preserve"> </w:t>
      </w:r>
      <w:r>
        <w:rPr>
          <w:rFonts w:cs="Times New Roman"/>
        </w:rPr>
        <w:t xml:space="preserve">Louise </w:t>
      </w:r>
      <w:proofErr w:type="spellStart"/>
      <w:r>
        <w:rPr>
          <w:rFonts w:cs="Times New Roman"/>
        </w:rPr>
        <w:t>Tehea</w:t>
      </w:r>
      <w:proofErr w:type="spellEnd"/>
      <w:r>
        <w:rPr>
          <w:rFonts w:cs="Times New Roman"/>
        </w:rPr>
        <w:t xml:space="preserve"> Carlson</w:t>
      </w:r>
      <w:r w:rsidRPr="007218F5">
        <w:rPr>
          <w:rFonts w:cs="Times New Roman"/>
        </w:rPr>
        <w:t xml:space="preserve">, </w:t>
      </w:r>
      <w:r>
        <w:rPr>
          <w:rFonts w:cs="Times New Roman"/>
        </w:rPr>
        <w:t>Papeete, 2 et 9 décembre</w:t>
      </w:r>
      <w:r w:rsidRPr="007218F5">
        <w:rPr>
          <w:rFonts w:cs="Times New Roman"/>
        </w:rPr>
        <w:t xml:space="preserve"> 202</w:t>
      </w:r>
      <w:r>
        <w:rPr>
          <w:rFonts w:cs="Times New Roman"/>
        </w:rPr>
        <w:t>5.</w:t>
      </w:r>
    </w:p>
    <w:p w14:paraId="41126DC0" w14:textId="1E9D67AB" w:rsidR="00A56DFD" w:rsidRPr="00A56DFD" w:rsidRDefault="00A56DFD" w:rsidP="00A56DFD">
      <w:pPr>
        <w:pStyle w:val="Paragraphedeliste"/>
        <w:numPr>
          <w:ilvl w:val="0"/>
          <w:numId w:val="57"/>
        </w:numPr>
        <w:jc w:val="both"/>
        <w:rPr>
          <w:rFonts w:cs="Times New Roman"/>
        </w:rPr>
      </w:pPr>
      <w:r>
        <w:t>Taiarui Manatea</w:t>
      </w:r>
      <w:r>
        <w:rPr>
          <w:rFonts w:cs="Times New Roman"/>
        </w:rPr>
        <w:t xml:space="preserve">, </w:t>
      </w:r>
      <w:r w:rsidRPr="007218F5">
        <w:rPr>
          <w:rFonts w:cs="Times New Roman"/>
        </w:rPr>
        <w:t>« </w:t>
      </w:r>
      <w:r>
        <w:rPr>
          <w:rFonts w:cs="Times New Roman"/>
        </w:rPr>
        <w:t xml:space="preserve">La diplomatie scientifique de la France à l’heure du CEP et des essais nucléaires dans le Pacifique (1962-1996) </w:t>
      </w:r>
      <w:r w:rsidRPr="007218F5">
        <w:rPr>
          <w:rFonts w:cs="Times New Roman"/>
        </w:rPr>
        <w:t>», communication</w:t>
      </w:r>
      <w:r>
        <w:rPr>
          <w:rFonts w:cs="Times New Roman"/>
        </w:rPr>
        <w:t xml:space="preserve"> lors du cycle de conférences</w:t>
      </w:r>
      <w:r w:rsidRPr="007218F5">
        <w:rPr>
          <w:rFonts w:cs="Times New Roman"/>
        </w:rPr>
        <w:t xml:space="preserve"> à destination des élèves de première et terminale</w:t>
      </w:r>
      <w:r>
        <w:rPr>
          <w:rFonts w:cs="Times New Roman"/>
        </w:rPr>
        <w:t>, l</w:t>
      </w:r>
      <w:r w:rsidRPr="007218F5">
        <w:rPr>
          <w:rFonts w:cs="Times New Roman"/>
        </w:rPr>
        <w:t xml:space="preserve">ycée </w:t>
      </w:r>
      <w:r>
        <w:rPr>
          <w:rFonts w:cs="Times New Roman"/>
        </w:rPr>
        <w:t>des Îles Sous-le-Vent d’</w:t>
      </w:r>
      <w:proofErr w:type="spellStart"/>
      <w:r w:rsidRPr="007218F5">
        <w:rPr>
          <w:rFonts w:cs="Times New Roman"/>
        </w:rPr>
        <w:t>Uturoa</w:t>
      </w:r>
      <w:proofErr w:type="spellEnd"/>
      <w:r w:rsidRPr="007218F5">
        <w:rPr>
          <w:rFonts w:cs="Times New Roman"/>
        </w:rPr>
        <w:t xml:space="preserve">, </w:t>
      </w:r>
      <w:proofErr w:type="spellStart"/>
      <w:r>
        <w:rPr>
          <w:rFonts w:cs="Times New Roman"/>
        </w:rPr>
        <w:t>Uturoa</w:t>
      </w:r>
      <w:proofErr w:type="spellEnd"/>
      <w:r>
        <w:rPr>
          <w:rFonts w:cs="Times New Roman"/>
        </w:rPr>
        <w:t>, 15</w:t>
      </w:r>
      <w:r w:rsidRPr="007218F5">
        <w:rPr>
          <w:rFonts w:cs="Times New Roman"/>
        </w:rPr>
        <w:t xml:space="preserve"> </w:t>
      </w:r>
      <w:r>
        <w:rPr>
          <w:rFonts w:cs="Times New Roman"/>
        </w:rPr>
        <w:t>octobre</w:t>
      </w:r>
      <w:r w:rsidRPr="007218F5">
        <w:rPr>
          <w:rFonts w:cs="Times New Roman"/>
        </w:rPr>
        <w:t xml:space="preserve"> 202</w:t>
      </w:r>
      <w:r>
        <w:rPr>
          <w:rFonts w:cs="Times New Roman"/>
        </w:rPr>
        <w:t>5</w:t>
      </w:r>
      <w:r w:rsidRPr="007218F5">
        <w:rPr>
          <w:rFonts w:cs="Times New Roman"/>
        </w:rPr>
        <w:t>.</w:t>
      </w:r>
    </w:p>
    <w:p w14:paraId="689589CC" w14:textId="337C26FE" w:rsidR="00A56DFD" w:rsidRPr="00A56DFD" w:rsidRDefault="00A56DFD" w:rsidP="00C84F67">
      <w:pPr>
        <w:pStyle w:val="Paragraphedeliste"/>
        <w:numPr>
          <w:ilvl w:val="0"/>
          <w:numId w:val="57"/>
        </w:numPr>
        <w:jc w:val="both"/>
        <w:rPr>
          <w:rFonts w:cs="Times New Roman"/>
        </w:rPr>
      </w:pPr>
      <w:proofErr w:type="spellStart"/>
      <w:r w:rsidRPr="00DD6CD3">
        <w:rPr>
          <w:rFonts w:cs="Times New Roman"/>
        </w:rPr>
        <w:t>Meltz</w:t>
      </w:r>
      <w:proofErr w:type="spellEnd"/>
      <w:r w:rsidRPr="00DD6CD3">
        <w:rPr>
          <w:rFonts w:cs="Times New Roman"/>
        </w:rPr>
        <w:t xml:space="preserve"> Renaud, </w:t>
      </w:r>
      <w:proofErr w:type="spellStart"/>
      <w:r w:rsidRPr="00DD6CD3">
        <w:rPr>
          <w:rFonts w:cs="Times New Roman"/>
        </w:rPr>
        <w:t>Mury</w:t>
      </w:r>
      <w:proofErr w:type="spellEnd"/>
      <w:r w:rsidRPr="00DD6CD3">
        <w:rPr>
          <w:rFonts w:cs="Times New Roman"/>
        </w:rPr>
        <w:t xml:space="preserve"> Florence, Taiarui Manatea, </w:t>
      </w:r>
      <w:r w:rsidRPr="007218F5">
        <w:rPr>
          <w:rFonts w:cs="Times New Roman"/>
        </w:rPr>
        <w:t>« </w:t>
      </w:r>
      <w:r>
        <w:rPr>
          <w:rFonts w:cs="Times New Roman"/>
        </w:rPr>
        <w:t xml:space="preserve">Les essais nucléaires en Polynésie française : que peut-on savoir, que sait-on, que reste-t-il à apprendre ? </w:t>
      </w:r>
      <w:r w:rsidRPr="007218F5">
        <w:rPr>
          <w:rFonts w:cs="Times New Roman"/>
        </w:rPr>
        <w:t>», communication</w:t>
      </w:r>
      <w:r>
        <w:rPr>
          <w:rFonts w:cs="Times New Roman"/>
        </w:rPr>
        <w:t xml:space="preserve"> lors du cycle de conférences « Savoirs pour tous », université de la Polynésie française</w:t>
      </w:r>
      <w:r w:rsidRPr="007218F5">
        <w:rPr>
          <w:rFonts w:cs="Times New Roman"/>
        </w:rPr>
        <w:t>,</w:t>
      </w:r>
      <w:r>
        <w:rPr>
          <w:rFonts w:cs="Times New Roman"/>
        </w:rPr>
        <w:t xml:space="preserve"> Punaauia,</w:t>
      </w:r>
      <w:r w:rsidRPr="007218F5">
        <w:rPr>
          <w:rFonts w:cs="Times New Roman"/>
        </w:rPr>
        <w:t xml:space="preserve"> </w:t>
      </w:r>
      <w:r>
        <w:rPr>
          <w:rFonts w:cs="Times New Roman"/>
        </w:rPr>
        <w:t>10</w:t>
      </w:r>
      <w:r w:rsidRPr="007218F5">
        <w:rPr>
          <w:rFonts w:cs="Times New Roman"/>
        </w:rPr>
        <w:t xml:space="preserve"> </w:t>
      </w:r>
      <w:r>
        <w:rPr>
          <w:rFonts w:cs="Times New Roman"/>
        </w:rPr>
        <w:t>février</w:t>
      </w:r>
      <w:r w:rsidRPr="007218F5">
        <w:rPr>
          <w:rFonts w:cs="Times New Roman"/>
        </w:rPr>
        <w:t xml:space="preserve"> 202</w:t>
      </w:r>
      <w:r>
        <w:rPr>
          <w:rFonts w:cs="Times New Roman"/>
        </w:rPr>
        <w:t>5</w:t>
      </w:r>
      <w:r w:rsidRPr="007218F5">
        <w:rPr>
          <w:rFonts w:cs="Times New Roman"/>
        </w:rPr>
        <w:t>.</w:t>
      </w:r>
    </w:p>
    <w:p w14:paraId="28C530AA" w14:textId="77777777" w:rsidR="00A56DFD" w:rsidRPr="00A56DFD" w:rsidRDefault="00A56DFD" w:rsidP="00C84F67">
      <w:pPr>
        <w:jc w:val="both"/>
        <w:rPr>
          <w:rFonts w:cs="Times New Roman"/>
        </w:rPr>
      </w:pPr>
    </w:p>
    <w:p w14:paraId="673779CB" w14:textId="716E6ACD" w:rsidR="00C84F67" w:rsidRPr="002F68A9" w:rsidRDefault="00830B90" w:rsidP="00C84F67">
      <w:pPr>
        <w:pBdr>
          <w:bottom w:val="single" w:sz="6" w:space="1" w:color="auto"/>
        </w:pBdr>
        <w:jc w:val="both"/>
        <w:rPr>
          <w:rFonts w:cs="Times New Roman"/>
          <w:b/>
          <w:bCs/>
          <w:smallCaps/>
          <w:color w:val="000000" w:themeColor="text1"/>
        </w:rPr>
      </w:pPr>
      <w:r w:rsidRPr="002F68A9">
        <w:rPr>
          <w:rFonts w:cs="Times New Roman"/>
          <w:b/>
          <w:bCs/>
          <w:smallCaps/>
          <w:color w:val="000000" w:themeColor="text1"/>
        </w:rPr>
        <w:t>Communications</w:t>
      </w:r>
      <w:r w:rsidR="008B7E53">
        <w:rPr>
          <w:rFonts w:cs="Times New Roman"/>
          <w:b/>
          <w:bCs/>
          <w:smallCaps/>
          <w:color w:val="000000" w:themeColor="text1"/>
        </w:rPr>
        <w:t xml:space="preserve"> </w:t>
      </w:r>
      <w:r w:rsidR="007F118D" w:rsidRPr="002F68A9">
        <w:rPr>
          <w:rFonts w:cs="Times New Roman"/>
          <w:b/>
          <w:bCs/>
          <w:smallCaps/>
          <w:color w:val="000000" w:themeColor="text1"/>
        </w:rPr>
        <w:t>dans l</w:t>
      </w:r>
      <w:r w:rsidR="007B0084" w:rsidRPr="002F68A9">
        <w:rPr>
          <w:rFonts w:cs="Times New Roman"/>
          <w:b/>
          <w:bCs/>
          <w:smallCaps/>
          <w:color w:val="000000" w:themeColor="text1"/>
        </w:rPr>
        <w:t>es médias</w:t>
      </w:r>
      <w:r w:rsidR="00A56DFD">
        <w:rPr>
          <w:rFonts w:cs="Times New Roman"/>
          <w:b/>
          <w:bCs/>
          <w:smallCaps/>
          <w:color w:val="000000" w:themeColor="text1"/>
        </w:rPr>
        <w:t xml:space="preserve"> (sélection)</w:t>
      </w:r>
    </w:p>
    <w:p w14:paraId="24F9BF68" w14:textId="77777777" w:rsidR="00E87814" w:rsidRDefault="00E87814" w:rsidP="00E15AE1">
      <w:pPr>
        <w:jc w:val="both"/>
        <w:rPr>
          <w:rFonts w:cs="Times New Roman"/>
        </w:rPr>
      </w:pPr>
    </w:p>
    <w:p w14:paraId="4D4775F7" w14:textId="188F1D4C" w:rsidR="00C36AE4" w:rsidRPr="00C36AE4" w:rsidRDefault="00026473" w:rsidP="00E15AE1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P</w:t>
      </w:r>
      <w:r w:rsidR="00C36AE4" w:rsidRPr="00C36AE4">
        <w:rPr>
          <w:rFonts w:cs="Times New Roman"/>
          <w:b/>
          <w:bCs/>
        </w:rPr>
        <w:t>lateau</w:t>
      </w:r>
      <w:r w:rsidR="00FB1F11">
        <w:rPr>
          <w:rFonts w:cs="Times New Roman"/>
          <w:b/>
          <w:bCs/>
        </w:rPr>
        <w:t>x</w:t>
      </w:r>
      <w:r w:rsidR="00C36AE4" w:rsidRPr="00C36AE4">
        <w:rPr>
          <w:rFonts w:cs="Times New Roman"/>
          <w:b/>
          <w:bCs/>
        </w:rPr>
        <w:t xml:space="preserve"> télévisé</w:t>
      </w:r>
      <w:r w:rsidR="00FB1F11">
        <w:rPr>
          <w:rFonts w:cs="Times New Roman"/>
          <w:b/>
          <w:bCs/>
        </w:rPr>
        <w:t>s</w:t>
      </w:r>
    </w:p>
    <w:p w14:paraId="1C86F8D8" w14:textId="77777777" w:rsidR="00C36AE4" w:rsidRDefault="00C36AE4" w:rsidP="00E15AE1">
      <w:pPr>
        <w:jc w:val="both"/>
        <w:rPr>
          <w:rFonts w:cs="Times New Roman"/>
        </w:rPr>
      </w:pPr>
    </w:p>
    <w:p w14:paraId="1299C641" w14:textId="394A00B0" w:rsidR="00B61D2E" w:rsidRPr="00B61D2E" w:rsidRDefault="00B61D2E" w:rsidP="00B61D2E">
      <w:pPr>
        <w:pStyle w:val="Paragraphedeliste"/>
        <w:numPr>
          <w:ilvl w:val="0"/>
          <w:numId w:val="24"/>
        </w:numPr>
        <w:jc w:val="both"/>
        <w:rPr>
          <w:rFonts w:cs="Times New Roman"/>
        </w:rPr>
      </w:pPr>
      <w:r>
        <w:rPr>
          <w:rFonts w:cs="Times New Roman"/>
        </w:rPr>
        <w:t>Invité de l’émission « </w:t>
      </w:r>
      <w:r w:rsidR="00AB604A">
        <w:rPr>
          <w:rFonts w:cs="Times New Roman"/>
        </w:rPr>
        <w:t>Éclairages</w:t>
      </w:r>
      <w:r>
        <w:rPr>
          <w:rFonts w:cs="Times New Roman"/>
        </w:rPr>
        <w:t xml:space="preserve"> » </w:t>
      </w:r>
      <w:r w:rsidR="00AB604A">
        <w:rPr>
          <w:rFonts w:cs="Times New Roman"/>
        </w:rPr>
        <w:t xml:space="preserve">animée par </w:t>
      </w:r>
      <w:r>
        <w:rPr>
          <w:rFonts w:cs="Times New Roman"/>
        </w:rPr>
        <w:t xml:space="preserve">Athéna </w:t>
      </w:r>
      <w:proofErr w:type="spellStart"/>
      <w:r>
        <w:rPr>
          <w:rFonts w:cs="Times New Roman"/>
        </w:rPr>
        <w:t>Millecam</w:t>
      </w:r>
      <w:proofErr w:type="spellEnd"/>
      <w:r>
        <w:rPr>
          <w:rFonts w:cs="Times New Roman"/>
        </w:rPr>
        <w:t xml:space="preserve"> de </w:t>
      </w:r>
      <w:r w:rsidRPr="00DD56DF">
        <w:rPr>
          <w:rFonts w:cs="Times New Roman"/>
          <w:i/>
          <w:iCs/>
        </w:rPr>
        <w:t>Tahiti Nui Télévision</w:t>
      </w:r>
      <w:r>
        <w:rPr>
          <w:rFonts w:cs="Times New Roman"/>
        </w:rPr>
        <w:t xml:space="preserve">, avec Renaud </w:t>
      </w:r>
      <w:proofErr w:type="spellStart"/>
      <w:r>
        <w:rPr>
          <w:rFonts w:cs="Times New Roman"/>
        </w:rPr>
        <w:t>Meltz</w:t>
      </w:r>
      <w:proofErr w:type="spellEnd"/>
      <w:r>
        <w:rPr>
          <w:rFonts w:cs="Times New Roman"/>
        </w:rPr>
        <w:t>, 12 février 2025</w:t>
      </w:r>
      <w:r w:rsidR="00E27560">
        <w:rPr>
          <w:rFonts w:cs="Times New Roman"/>
        </w:rPr>
        <w:t>, diffusée le 26 février 2025.</w:t>
      </w:r>
    </w:p>
    <w:p w14:paraId="7F55E282" w14:textId="097CC4E2" w:rsidR="00F010C3" w:rsidRPr="00B61D2E" w:rsidRDefault="00F010C3" w:rsidP="00B61D2E">
      <w:pPr>
        <w:pStyle w:val="Paragraphedeliste"/>
        <w:numPr>
          <w:ilvl w:val="0"/>
          <w:numId w:val="24"/>
        </w:numPr>
        <w:jc w:val="both"/>
        <w:rPr>
          <w:rFonts w:cs="Times New Roman"/>
        </w:rPr>
      </w:pPr>
      <w:r>
        <w:rPr>
          <w:rFonts w:cs="Times New Roman"/>
        </w:rPr>
        <w:t xml:space="preserve">Invité du journal télévisé d’Athéna </w:t>
      </w:r>
      <w:proofErr w:type="spellStart"/>
      <w:r>
        <w:rPr>
          <w:rFonts w:cs="Times New Roman"/>
        </w:rPr>
        <w:t>Millecam</w:t>
      </w:r>
      <w:proofErr w:type="spellEnd"/>
      <w:r>
        <w:rPr>
          <w:rFonts w:cs="Times New Roman"/>
        </w:rPr>
        <w:t xml:space="preserve"> de </w:t>
      </w:r>
      <w:r w:rsidRPr="00DD56DF">
        <w:rPr>
          <w:rFonts w:cs="Times New Roman"/>
          <w:i/>
          <w:iCs/>
        </w:rPr>
        <w:t>Tahiti Nui Télévision</w:t>
      </w:r>
      <w:r>
        <w:rPr>
          <w:rFonts w:cs="Times New Roman"/>
        </w:rPr>
        <w:t>,</w:t>
      </w:r>
      <w:r w:rsidR="00B61D2E" w:rsidRPr="00B61D2E">
        <w:rPr>
          <w:rFonts w:cs="Times New Roman"/>
        </w:rPr>
        <w:t xml:space="preserve"> </w:t>
      </w:r>
      <w:r w:rsidR="00B61D2E">
        <w:rPr>
          <w:rFonts w:cs="Times New Roman"/>
        </w:rPr>
        <w:t>25 avril 2024.</w:t>
      </w:r>
    </w:p>
    <w:p w14:paraId="21CB0474" w14:textId="77777777" w:rsidR="004731E8" w:rsidRDefault="004731E8" w:rsidP="004731E8">
      <w:pPr>
        <w:jc w:val="both"/>
        <w:rPr>
          <w:rFonts w:cs="Times New Roman"/>
        </w:rPr>
      </w:pPr>
    </w:p>
    <w:p w14:paraId="04768D84" w14:textId="1B227C16" w:rsidR="004731E8" w:rsidRPr="004731E8" w:rsidRDefault="004731E8" w:rsidP="004731E8">
      <w:pPr>
        <w:jc w:val="both"/>
        <w:rPr>
          <w:rFonts w:cs="Times New Roman"/>
          <w:b/>
          <w:bCs/>
        </w:rPr>
      </w:pPr>
      <w:r w:rsidRPr="004731E8">
        <w:rPr>
          <w:rFonts w:cs="Times New Roman"/>
          <w:b/>
          <w:bCs/>
        </w:rPr>
        <w:t>Audition</w:t>
      </w:r>
    </w:p>
    <w:p w14:paraId="531FBD58" w14:textId="77777777" w:rsidR="004731E8" w:rsidRDefault="004731E8" w:rsidP="004731E8">
      <w:pPr>
        <w:jc w:val="both"/>
        <w:rPr>
          <w:rFonts w:cs="Times New Roman"/>
        </w:rPr>
      </w:pPr>
    </w:p>
    <w:p w14:paraId="03AFC23F" w14:textId="2D132837" w:rsidR="004731E8" w:rsidRPr="004731E8" w:rsidRDefault="004731E8" w:rsidP="004731E8">
      <w:pPr>
        <w:pStyle w:val="Paragraphedeliste"/>
        <w:numPr>
          <w:ilvl w:val="0"/>
          <w:numId w:val="62"/>
        </w:numPr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Audition en visioconférence </w:t>
      </w:r>
      <w:r w:rsidR="00AB604A">
        <w:rPr>
          <w:rFonts w:cs="Times New Roman"/>
        </w:rPr>
        <w:t>par</w:t>
      </w:r>
      <w:r>
        <w:rPr>
          <w:rFonts w:cs="Times New Roman"/>
        </w:rPr>
        <w:t xml:space="preserve"> la Commission d’enquête parlementaire relative à la politique </w:t>
      </w:r>
      <w:r w:rsidR="00527D1F">
        <w:rPr>
          <w:rFonts w:cs="Times New Roman"/>
        </w:rPr>
        <w:t xml:space="preserve">française </w:t>
      </w:r>
      <w:r>
        <w:rPr>
          <w:rFonts w:cs="Times New Roman"/>
        </w:rPr>
        <w:t>d’expérimentation nucléaire</w:t>
      </w:r>
      <w:r w:rsidR="00AB604A">
        <w:rPr>
          <w:rFonts w:cs="Times New Roman"/>
        </w:rPr>
        <w:t xml:space="preserve"> de la </w:t>
      </w:r>
      <w:proofErr w:type="spellStart"/>
      <w:r w:rsidR="00AB604A">
        <w:rPr>
          <w:rFonts w:cs="Times New Roman"/>
        </w:rPr>
        <w:t>rapporteure</w:t>
      </w:r>
      <w:proofErr w:type="spellEnd"/>
      <w:r w:rsidR="00AB604A">
        <w:rPr>
          <w:rFonts w:cs="Times New Roman"/>
        </w:rPr>
        <w:t xml:space="preserve"> </w:t>
      </w:r>
      <w:proofErr w:type="spellStart"/>
      <w:r w:rsidR="00AB604A">
        <w:rPr>
          <w:rFonts w:cs="Times New Roman"/>
        </w:rPr>
        <w:t>Mereana</w:t>
      </w:r>
      <w:proofErr w:type="spellEnd"/>
      <w:r w:rsidR="00AB604A">
        <w:rPr>
          <w:rFonts w:cs="Times New Roman"/>
        </w:rPr>
        <w:t xml:space="preserve"> Reid </w:t>
      </w:r>
      <w:proofErr w:type="spellStart"/>
      <w:r w:rsidR="00AB604A">
        <w:rPr>
          <w:rFonts w:cs="Times New Roman"/>
        </w:rPr>
        <w:t>Arbelot</w:t>
      </w:r>
      <w:proofErr w:type="spellEnd"/>
      <w:r w:rsidR="00AB604A">
        <w:rPr>
          <w:rFonts w:cs="Times New Roman"/>
        </w:rPr>
        <w:t>, députée de la Polynésie française</w:t>
      </w:r>
      <w:r w:rsidR="006F1058">
        <w:rPr>
          <w:rFonts w:cs="Times New Roman"/>
        </w:rPr>
        <w:t xml:space="preserve"> et </w:t>
      </w:r>
      <w:r>
        <w:rPr>
          <w:rFonts w:cs="Times New Roman"/>
        </w:rPr>
        <w:t>présidé</w:t>
      </w:r>
      <w:r w:rsidR="00D843FB">
        <w:rPr>
          <w:rFonts w:cs="Times New Roman"/>
        </w:rPr>
        <w:t>e</w:t>
      </w:r>
      <w:r>
        <w:rPr>
          <w:rFonts w:cs="Times New Roman"/>
        </w:rPr>
        <w:t xml:space="preserve"> par </w:t>
      </w:r>
      <w:r w:rsidR="00CA609F">
        <w:rPr>
          <w:rFonts w:cs="Times New Roman"/>
        </w:rPr>
        <w:t xml:space="preserve">Didier le </w:t>
      </w:r>
      <w:proofErr w:type="spellStart"/>
      <w:r w:rsidR="00CA609F">
        <w:rPr>
          <w:rFonts w:cs="Times New Roman"/>
        </w:rPr>
        <w:t>Gac</w:t>
      </w:r>
      <w:proofErr w:type="spellEnd"/>
      <w:r w:rsidR="00CA609F">
        <w:rPr>
          <w:rFonts w:cs="Times New Roman"/>
        </w:rPr>
        <w:t xml:space="preserve">, </w:t>
      </w:r>
      <w:r>
        <w:rPr>
          <w:rFonts w:cs="Times New Roman"/>
        </w:rPr>
        <w:t>député du Finistère,</w:t>
      </w:r>
      <w:r w:rsidR="00AB604A">
        <w:rPr>
          <w:rFonts w:cs="Times New Roman"/>
        </w:rPr>
        <w:t xml:space="preserve"> avec Renaud </w:t>
      </w:r>
      <w:proofErr w:type="spellStart"/>
      <w:r w:rsidR="00AB604A">
        <w:rPr>
          <w:rFonts w:cs="Times New Roman"/>
        </w:rPr>
        <w:t>Meltz</w:t>
      </w:r>
      <w:proofErr w:type="spellEnd"/>
      <w:r w:rsidR="00AB604A">
        <w:rPr>
          <w:rFonts w:cs="Times New Roman"/>
        </w:rPr>
        <w:t>,</w:t>
      </w:r>
      <w:r>
        <w:rPr>
          <w:rFonts w:cs="Times New Roman"/>
        </w:rPr>
        <w:t xml:space="preserve"> 26 février 2025.</w:t>
      </w:r>
    </w:p>
    <w:p w14:paraId="4495AE6E" w14:textId="77777777" w:rsidR="00A56DFD" w:rsidRPr="002F68A9" w:rsidRDefault="00A56DFD" w:rsidP="00A56DFD">
      <w:pPr>
        <w:jc w:val="both"/>
        <w:rPr>
          <w:rFonts w:cs="Times New Roman"/>
        </w:rPr>
      </w:pPr>
    </w:p>
    <w:p w14:paraId="3D517D30" w14:textId="1FD826C1" w:rsidR="00A56DFD" w:rsidRPr="002F68A9" w:rsidRDefault="00A56DFD" w:rsidP="00A56DFD">
      <w:pPr>
        <w:jc w:val="both"/>
        <w:rPr>
          <w:rFonts w:cs="Times New Roman"/>
          <w:b/>
          <w:bCs/>
        </w:rPr>
      </w:pPr>
      <w:r w:rsidRPr="002F68A9">
        <w:rPr>
          <w:rFonts w:cs="Times New Roman"/>
          <w:b/>
          <w:bCs/>
        </w:rPr>
        <w:t>Entretiens</w:t>
      </w:r>
      <w:r w:rsidR="00BE0FF0">
        <w:rPr>
          <w:rFonts w:cs="Times New Roman"/>
          <w:b/>
          <w:bCs/>
        </w:rPr>
        <w:t xml:space="preserve"> et </w:t>
      </w:r>
      <w:r>
        <w:rPr>
          <w:rFonts w:cs="Times New Roman"/>
          <w:b/>
          <w:bCs/>
        </w:rPr>
        <w:t>reportages</w:t>
      </w:r>
    </w:p>
    <w:p w14:paraId="7A3C825C" w14:textId="77777777" w:rsidR="00A56DFD" w:rsidRPr="00727E58" w:rsidRDefault="00A56DFD" w:rsidP="00A56DFD">
      <w:pPr>
        <w:jc w:val="both"/>
        <w:rPr>
          <w:rFonts w:cs="Times New Roman"/>
        </w:rPr>
      </w:pPr>
    </w:p>
    <w:p w14:paraId="7E620126" w14:textId="77777777" w:rsidR="00A56DFD" w:rsidRDefault="00A56DFD" w:rsidP="00A56DFD">
      <w:pPr>
        <w:pStyle w:val="Paragraphedeliste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Présentation de l’état de la recherche universitaire et des conséquences sanitaires et environnementales des essais nucléaires, propos recueillis par </w:t>
      </w:r>
      <w:proofErr w:type="spellStart"/>
      <w:r>
        <w:rPr>
          <w:rFonts w:cs="Times New Roman"/>
          <w:kern w:val="0"/>
        </w:rPr>
        <w:t>Rahahu</w:t>
      </w:r>
      <w:proofErr w:type="spellEnd"/>
      <w:r>
        <w:rPr>
          <w:rFonts w:cs="Times New Roman"/>
          <w:kern w:val="0"/>
        </w:rPr>
        <w:t xml:space="preserve"> </w:t>
      </w:r>
      <w:proofErr w:type="spellStart"/>
      <w:r>
        <w:rPr>
          <w:rFonts w:cs="Times New Roman"/>
          <w:kern w:val="0"/>
        </w:rPr>
        <w:t>Mahaa</w:t>
      </w:r>
      <w:proofErr w:type="spellEnd"/>
      <w:r>
        <w:rPr>
          <w:rFonts w:cs="Times New Roman"/>
          <w:kern w:val="0"/>
        </w:rPr>
        <w:t xml:space="preserve"> </w:t>
      </w:r>
      <w:proofErr w:type="spellStart"/>
      <w:r>
        <w:rPr>
          <w:rFonts w:cs="Times New Roman"/>
          <w:kern w:val="0"/>
        </w:rPr>
        <w:t>Cheong</w:t>
      </w:r>
      <w:proofErr w:type="spellEnd"/>
      <w:r>
        <w:rPr>
          <w:rFonts w:cs="Times New Roman"/>
          <w:kern w:val="0"/>
        </w:rPr>
        <w:t xml:space="preserve"> et </w:t>
      </w:r>
      <w:proofErr w:type="spellStart"/>
      <w:r>
        <w:rPr>
          <w:rFonts w:cs="Times New Roman"/>
          <w:kern w:val="0"/>
        </w:rPr>
        <w:t>Oriano</w:t>
      </w:r>
      <w:proofErr w:type="spellEnd"/>
      <w:r>
        <w:rPr>
          <w:rFonts w:cs="Times New Roman"/>
          <w:kern w:val="0"/>
        </w:rPr>
        <w:t xml:space="preserve"> </w:t>
      </w:r>
      <w:proofErr w:type="spellStart"/>
      <w:r>
        <w:rPr>
          <w:rFonts w:cs="Times New Roman"/>
          <w:kern w:val="0"/>
        </w:rPr>
        <w:t>Tefau</w:t>
      </w:r>
      <w:proofErr w:type="spellEnd"/>
      <w:r>
        <w:rPr>
          <w:rFonts w:cs="Times New Roman"/>
          <w:kern w:val="0"/>
        </w:rPr>
        <w:t xml:space="preserve"> pour le journal télévisé de </w:t>
      </w:r>
      <w:r w:rsidRPr="00E0108A">
        <w:rPr>
          <w:rFonts w:cs="Times New Roman"/>
          <w:i/>
          <w:iCs/>
          <w:kern w:val="0"/>
        </w:rPr>
        <w:t>Tahiti Nui Télévision</w:t>
      </w:r>
      <w:r>
        <w:rPr>
          <w:rFonts w:cs="Times New Roman"/>
          <w:kern w:val="0"/>
        </w:rPr>
        <w:t>, Punaauia, 1</w:t>
      </w:r>
      <w:r w:rsidRPr="00810679">
        <w:rPr>
          <w:rFonts w:cs="Times New Roman"/>
          <w:kern w:val="0"/>
          <w:vertAlign w:val="superscript"/>
        </w:rPr>
        <w:t>er</w:t>
      </w:r>
      <w:r>
        <w:rPr>
          <w:rFonts w:cs="Times New Roman"/>
          <w:kern w:val="0"/>
        </w:rPr>
        <w:t xml:space="preserve"> juillet 2026.</w:t>
      </w:r>
    </w:p>
    <w:p w14:paraId="10D30738" w14:textId="77777777" w:rsidR="00A56DFD" w:rsidRDefault="00A56DFD" w:rsidP="00A56DFD">
      <w:pPr>
        <w:pStyle w:val="Paragraphedeliste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Présentation </w:t>
      </w:r>
      <w:r>
        <w:rPr>
          <w:rFonts w:cs="Times New Roman"/>
        </w:rPr>
        <w:t xml:space="preserve">de la conférence à destination des élèves du collège Louise </w:t>
      </w:r>
      <w:proofErr w:type="spellStart"/>
      <w:r>
        <w:rPr>
          <w:rFonts w:cs="Times New Roman"/>
        </w:rPr>
        <w:t>Tehea</w:t>
      </w:r>
      <w:proofErr w:type="spellEnd"/>
      <w:r>
        <w:rPr>
          <w:rFonts w:cs="Times New Roman"/>
        </w:rPr>
        <w:t xml:space="preserve"> Carlson de Papeete, propos recueillis par </w:t>
      </w:r>
      <w:proofErr w:type="spellStart"/>
      <w:r>
        <w:rPr>
          <w:rFonts w:cs="Times New Roman"/>
        </w:rPr>
        <w:t>Turouru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Gueirard</w:t>
      </w:r>
      <w:proofErr w:type="spellEnd"/>
      <w:r>
        <w:rPr>
          <w:rFonts w:cs="Times New Roman"/>
        </w:rPr>
        <w:t xml:space="preserve"> pour le journal télévisé de </w:t>
      </w:r>
      <w:r>
        <w:rPr>
          <w:rFonts w:cs="Times New Roman"/>
          <w:i/>
          <w:iCs/>
        </w:rPr>
        <w:t>Polynésie La Première</w:t>
      </w:r>
      <w:r>
        <w:rPr>
          <w:rFonts w:cs="Times New Roman"/>
        </w:rPr>
        <w:t>, Papeete, 9 décembre 2025.</w:t>
      </w:r>
    </w:p>
    <w:p w14:paraId="0AC89EED" w14:textId="77777777" w:rsidR="00A56DFD" w:rsidRDefault="00A56DFD" w:rsidP="00A56DFD">
      <w:pPr>
        <w:pStyle w:val="Paragraphedeliste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Présentation de la réception en Polynésie française de la reprise des essais nucléaires par Jacques Chirac en 1995, propos recueillis par Quentin Menu et Emma </w:t>
      </w:r>
      <w:proofErr w:type="spellStart"/>
      <w:r>
        <w:rPr>
          <w:rFonts w:cs="Times New Roman"/>
          <w:kern w:val="0"/>
        </w:rPr>
        <w:t>Jaconelli</w:t>
      </w:r>
      <w:proofErr w:type="spellEnd"/>
      <w:r>
        <w:rPr>
          <w:rFonts w:cs="Times New Roman"/>
          <w:kern w:val="0"/>
        </w:rPr>
        <w:t xml:space="preserve"> par téléphone pour </w:t>
      </w:r>
      <w:r>
        <w:rPr>
          <w:rFonts w:cs="Times New Roman"/>
          <w:i/>
          <w:iCs/>
          <w:kern w:val="0"/>
        </w:rPr>
        <w:t>Outre-mer La Première</w:t>
      </w:r>
      <w:r>
        <w:rPr>
          <w:rFonts w:cs="Times New Roman"/>
          <w:kern w:val="0"/>
        </w:rPr>
        <w:t>, 12 juin 2025.</w:t>
      </w:r>
    </w:p>
    <w:p w14:paraId="4D85AAAF" w14:textId="16322C84" w:rsidR="00A56DFD" w:rsidRDefault="00A56DFD" w:rsidP="00A56DFD">
      <w:pPr>
        <w:pStyle w:val="Paragraphedeliste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Présentation des mémoires relatives aux essais nucléaires, </w:t>
      </w:r>
      <w:r w:rsidRPr="00727E58">
        <w:rPr>
          <w:rFonts w:cs="Times New Roman"/>
          <w:kern w:val="0"/>
        </w:rPr>
        <w:t xml:space="preserve">propos recueillis par Cécile de </w:t>
      </w:r>
      <w:proofErr w:type="spellStart"/>
      <w:r w:rsidRPr="00727E58">
        <w:rPr>
          <w:rFonts w:cs="Times New Roman"/>
          <w:kern w:val="0"/>
        </w:rPr>
        <w:t>Kervasdoué</w:t>
      </w:r>
      <w:proofErr w:type="spellEnd"/>
      <w:r w:rsidRPr="00727E58">
        <w:rPr>
          <w:rFonts w:cs="Times New Roman"/>
          <w:kern w:val="0"/>
        </w:rPr>
        <w:t xml:space="preserve"> pour </w:t>
      </w:r>
      <w:r w:rsidRPr="00A5131C">
        <w:rPr>
          <w:rFonts w:cs="Times New Roman"/>
          <w:i/>
          <w:iCs/>
          <w:kern w:val="0"/>
        </w:rPr>
        <w:t>France Culture</w:t>
      </w:r>
      <w:r w:rsidRPr="00727E58">
        <w:rPr>
          <w:rFonts w:cs="Times New Roman"/>
          <w:kern w:val="0"/>
        </w:rPr>
        <w:t xml:space="preserve">, </w:t>
      </w:r>
      <w:r w:rsidR="00BE0FF0">
        <w:rPr>
          <w:rFonts w:cs="Times New Roman"/>
          <w:kern w:val="0"/>
        </w:rPr>
        <w:t xml:space="preserve">Paris, </w:t>
      </w:r>
      <w:r>
        <w:rPr>
          <w:rFonts w:cs="Times New Roman"/>
          <w:kern w:val="0"/>
        </w:rPr>
        <w:t>30 avril 2025.</w:t>
      </w:r>
    </w:p>
    <w:p w14:paraId="1BF1EB72" w14:textId="789EFCA8" w:rsidR="00A56DFD" w:rsidRPr="00727E58" w:rsidRDefault="00A56DFD" w:rsidP="00A56DFD">
      <w:pPr>
        <w:pStyle w:val="Paragraphedeliste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Présentation </w:t>
      </w:r>
      <w:r w:rsidRPr="00727E58">
        <w:rPr>
          <w:rFonts w:cs="Times New Roman"/>
          <w:kern w:val="0"/>
        </w:rPr>
        <w:t xml:space="preserve">de la déclassification des archives, propos recueillis par Cécile de </w:t>
      </w:r>
      <w:proofErr w:type="spellStart"/>
      <w:r w:rsidRPr="00727E58">
        <w:rPr>
          <w:rFonts w:cs="Times New Roman"/>
          <w:kern w:val="0"/>
        </w:rPr>
        <w:t>Kervasdoué</w:t>
      </w:r>
      <w:proofErr w:type="spellEnd"/>
      <w:r w:rsidRPr="00727E58">
        <w:rPr>
          <w:rFonts w:cs="Times New Roman"/>
          <w:kern w:val="0"/>
        </w:rPr>
        <w:t xml:space="preserve"> pour </w:t>
      </w:r>
      <w:r w:rsidRPr="00A5131C">
        <w:rPr>
          <w:rFonts w:cs="Times New Roman"/>
          <w:i/>
          <w:iCs/>
          <w:kern w:val="0"/>
        </w:rPr>
        <w:t>France Culture</w:t>
      </w:r>
      <w:r w:rsidRPr="00727E58">
        <w:rPr>
          <w:rFonts w:cs="Times New Roman"/>
          <w:kern w:val="0"/>
        </w:rPr>
        <w:t xml:space="preserve">, avec Renaud </w:t>
      </w:r>
      <w:proofErr w:type="spellStart"/>
      <w:r w:rsidRPr="00727E58">
        <w:rPr>
          <w:rFonts w:cs="Times New Roman"/>
          <w:kern w:val="0"/>
        </w:rPr>
        <w:t>Meltz</w:t>
      </w:r>
      <w:proofErr w:type="spellEnd"/>
      <w:r w:rsidRPr="00727E58">
        <w:rPr>
          <w:rFonts w:cs="Times New Roman"/>
          <w:kern w:val="0"/>
        </w:rPr>
        <w:t xml:space="preserve"> et Florence </w:t>
      </w:r>
      <w:proofErr w:type="spellStart"/>
      <w:r w:rsidRPr="00727E58">
        <w:rPr>
          <w:rFonts w:cs="Times New Roman"/>
          <w:kern w:val="0"/>
        </w:rPr>
        <w:t>Mury</w:t>
      </w:r>
      <w:proofErr w:type="spellEnd"/>
      <w:r w:rsidRPr="00727E58">
        <w:rPr>
          <w:rFonts w:cs="Times New Roman"/>
          <w:kern w:val="0"/>
        </w:rPr>
        <w:t xml:space="preserve">, </w:t>
      </w:r>
      <w:r w:rsidR="00BE0FF0">
        <w:rPr>
          <w:rFonts w:cs="Times New Roman"/>
          <w:kern w:val="0"/>
        </w:rPr>
        <w:t xml:space="preserve">Paris, </w:t>
      </w:r>
      <w:r w:rsidRPr="00727E58">
        <w:rPr>
          <w:rFonts w:cs="Times New Roman"/>
          <w:kern w:val="0"/>
        </w:rPr>
        <w:t>9 septembr</w:t>
      </w:r>
      <w:r>
        <w:rPr>
          <w:rFonts w:cs="Times New Roman"/>
          <w:kern w:val="0"/>
        </w:rPr>
        <w:t>e</w:t>
      </w:r>
      <w:r w:rsidRPr="00727E58">
        <w:rPr>
          <w:rFonts w:cs="Times New Roman"/>
          <w:kern w:val="0"/>
        </w:rPr>
        <w:t xml:space="preserve"> 2024.</w:t>
      </w:r>
    </w:p>
    <w:p w14:paraId="2AE22F29" w14:textId="1E7C52FF" w:rsidR="00A56DFD" w:rsidRDefault="00A56DFD" w:rsidP="00A56DFD">
      <w:pPr>
        <w:pStyle w:val="Paragraphedeliste"/>
        <w:numPr>
          <w:ilvl w:val="0"/>
          <w:numId w:val="24"/>
        </w:numPr>
        <w:jc w:val="both"/>
        <w:rPr>
          <w:rFonts w:cs="Times New Roman"/>
        </w:rPr>
      </w:pPr>
      <w:r>
        <w:rPr>
          <w:rFonts w:cs="Times New Roman"/>
        </w:rPr>
        <w:t>Présentation de la conférence à destination des élèves du l</w:t>
      </w:r>
      <w:r w:rsidRPr="007218F5">
        <w:rPr>
          <w:rFonts w:cs="Times New Roman"/>
        </w:rPr>
        <w:t xml:space="preserve">ycée </w:t>
      </w:r>
      <w:r>
        <w:rPr>
          <w:rFonts w:cs="Times New Roman"/>
        </w:rPr>
        <w:t>des Îles Sous-le-Vent d’</w:t>
      </w:r>
      <w:proofErr w:type="spellStart"/>
      <w:r w:rsidRPr="007218F5">
        <w:rPr>
          <w:rFonts w:cs="Times New Roman"/>
        </w:rPr>
        <w:t>Uturoa</w:t>
      </w:r>
      <w:proofErr w:type="spellEnd"/>
      <w:r>
        <w:rPr>
          <w:rFonts w:cs="Times New Roman"/>
        </w:rPr>
        <w:t xml:space="preserve">, propos recueillis par Jessica Doucet pour le journal télévisé de </w:t>
      </w:r>
      <w:r w:rsidRPr="00DD56DF">
        <w:rPr>
          <w:rFonts w:cs="Times New Roman"/>
          <w:i/>
          <w:iCs/>
        </w:rPr>
        <w:t>Tahiti Nui Télévision</w:t>
      </w:r>
      <w:r>
        <w:rPr>
          <w:rFonts w:cs="Times New Roman"/>
        </w:rPr>
        <w:t>, Raiatea, 19 avril 2024.</w:t>
      </w:r>
    </w:p>
    <w:p w14:paraId="727536B4" w14:textId="77777777" w:rsidR="00A56DFD" w:rsidRPr="00EC2A2A" w:rsidRDefault="00A56DFD" w:rsidP="00A56DFD">
      <w:pPr>
        <w:pStyle w:val="Paragraphedeliste"/>
        <w:numPr>
          <w:ilvl w:val="0"/>
          <w:numId w:val="25"/>
        </w:numPr>
        <w:jc w:val="both"/>
        <w:rPr>
          <w:rFonts w:cs="Times New Roman"/>
        </w:rPr>
      </w:pPr>
      <w:r w:rsidRPr="007218F5">
        <w:rPr>
          <w:rFonts w:cs="Times New Roman"/>
        </w:rPr>
        <w:t xml:space="preserve">Présentation du doctorat, propos recueillis par Pierre-Louis Pagès par téléphone pour </w:t>
      </w:r>
      <w:r w:rsidRPr="007218F5">
        <w:rPr>
          <w:rFonts w:cs="Times New Roman"/>
          <w:i/>
          <w:iCs/>
        </w:rPr>
        <w:t>Var-Matin</w:t>
      </w:r>
      <w:r w:rsidRPr="007218F5">
        <w:rPr>
          <w:rFonts w:cs="Times New Roman"/>
        </w:rPr>
        <w:t>, 1</w:t>
      </w:r>
      <w:r w:rsidRPr="007218F5">
        <w:rPr>
          <w:rFonts w:cs="Times New Roman"/>
          <w:vertAlign w:val="superscript"/>
        </w:rPr>
        <w:t>er</w:t>
      </w:r>
      <w:r w:rsidRPr="007218F5">
        <w:rPr>
          <w:rFonts w:cs="Times New Roman"/>
        </w:rPr>
        <w:t xml:space="preserve"> décembre 2022.</w:t>
      </w:r>
    </w:p>
    <w:p w14:paraId="15C08CE2" w14:textId="77777777" w:rsidR="00A56DFD" w:rsidRPr="007218F5" w:rsidRDefault="00A56DFD" w:rsidP="00A56DFD">
      <w:pPr>
        <w:pStyle w:val="Paragraphedeliste"/>
        <w:numPr>
          <w:ilvl w:val="0"/>
          <w:numId w:val="25"/>
        </w:numPr>
        <w:jc w:val="both"/>
        <w:rPr>
          <w:rFonts w:cs="Times New Roman"/>
        </w:rPr>
      </w:pPr>
      <w:r w:rsidRPr="007218F5">
        <w:rPr>
          <w:rFonts w:cs="Times New Roman"/>
        </w:rPr>
        <w:t>Présentation du doctorat et de l’avancée des déclassifications des archives, propos recueillis par Nicolas Perez à Moorea pour le journal télévisé de</w:t>
      </w:r>
      <w:r w:rsidRPr="007218F5">
        <w:rPr>
          <w:rFonts w:cs="Times New Roman"/>
          <w:i/>
          <w:iCs/>
        </w:rPr>
        <w:t xml:space="preserve"> Tahiti Nui Télévision</w:t>
      </w:r>
      <w:r w:rsidRPr="007218F5">
        <w:rPr>
          <w:rFonts w:cs="Times New Roman"/>
        </w:rPr>
        <w:t>, Moorea, 24 novembre 2022.</w:t>
      </w:r>
    </w:p>
    <w:p w14:paraId="5D19DF3A" w14:textId="77777777" w:rsidR="00A56DFD" w:rsidRPr="002F68A9" w:rsidRDefault="00A56DFD" w:rsidP="00E15AE1">
      <w:pPr>
        <w:jc w:val="both"/>
        <w:rPr>
          <w:rFonts w:cs="Times New Roman"/>
        </w:rPr>
      </w:pPr>
    </w:p>
    <w:p w14:paraId="3C97AF9D" w14:textId="755CD7D8" w:rsidR="00B177C0" w:rsidRPr="002F68A9" w:rsidRDefault="00B177C0" w:rsidP="00B177C0">
      <w:pPr>
        <w:pBdr>
          <w:bottom w:val="single" w:sz="6" w:space="1" w:color="auto"/>
        </w:pBdr>
        <w:jc w:val="both"/>
        <w:rPr>
          <w:rFonts w:cs="Times New Roman"/>
          <w:b/>
          <w:bCs/>
          <w:smallCaps/>
          <w:color w:val="000000" w:themeColor="text1"/>
        </w:rPr>
      </w:pPr>
      <w:r>
        <w:rPr>
          <w:rFonts w:cs="Times New Roman"/>
          <w:b/>
          <w:bCs/>
          <w:smallCaps/>
          <w:color w:val="000000" w:themeColor="text1"/>
        </w:rPr>
        <w:t>Prix et distinctions</w:t>
      </w:r>
    </w:p>
    <w:p w14:paraId="2238F29A" w14:textId="77777777" w:rsidR="00B177C0" w:rsidRDefault="00B177C0" w:rsidP="00B177C0">
      <w:pPr>
        <w:jc w:val="both"/>
        <w:rPr>
          <w:rFonts w:cs="Times New Roman"/>
        </w:rPr>
      </w:pPr>
    </w:p>
    <w:p w14:paraId="5F45DF17" w14:textId="7A588A28" w:rsidR="00506652" w:rsidRPr="004721C9" w:rsidRDefault="003452DB" w:rsidP="00506652">
      <w:pPr>
        <w:pStyle w:val="Paragraphedeliste"/>
        <w:numPr>
          <w:ilvl w:val="0"/>
          <w:numId w:val="11"/>
        </w:numPr>
        <w:jc w:val="both"/>
        <w:rPr>
          <w:rFonts w:cs="Times New Roman"/>
        </w:rPr>
      </w:pPr>
      <w:r>
        <w:rPr>
          <w:rFonts w:cs="Times New Roman"/>
        </w:rPr>
        <w:t xml:space="preserve">Lauréat du </w:t>
      </w:r>
      <w:r w:rsidR="009E0859">
        <w:rPr>
          <w:rFonts w:cs="Times New Roman"/>
        </w:rPr>
        <w:t>« </w:t>
      </w:r>
      <w:r w:rsidRPr="00DB1E2E">
        <w:rPr>
          <w:rFonts w:cs="Times New Roman"/>
        </w:rPr>
        <w:t xml:space="preserve">Prix </w:t>
      </w:r>
      <w:r>
        <w:rPr>
          <w:rFonts w:cs="Times New Roman"/>
        </w:rPr>
        <w:t>Jeune chercheur</w:t>
      </w:r>
      <w:r w:rsidR="009E0859">
        <w:rPr>
          <w:rFonts w:cs="Times New Roman"/>
        </w:rPr>
        <w:t> »</w:t>
      </w:r>
      <w:r w:rsidRPr="00DB1E2E">
        <w:rPr>
          <w:rFonts w:cs="Times New Roman"/>
        </w:rPr>
        <w:t xml:space="preserve"> de l</w:t>
      </w:r>
      <w:r>
        <w:rPr>
          <w:rFonts w:cs="Times New Roman"/>
        </w:rPr>
        <w:t xml:space="preserve">a Fondation des Treilles, </w:t>
      </w:r>
      <w:r w:rsidRPr="00DB1E2E">
        <w:rPr>
          <w:rFonts w:cs="Times New Roman"/>
        </w:rPr>
        <w:t>202</w:t>
      </w:r>
      <w:r>
        <w:rPr>
          <w:rFonts w:cs="Times New Roman"/>
        </w:rPr>
        <w:t>5</w:t>
      </w:r>
      <w:r w:rsidRPr="00DB1E2E">
        <w:rPr>
          <w:rFonts w:cs="Times New Roman"/>
        </w:rPr>
        <w:t>.</w:t>
      </w:r>
    </w:p>
    <w:p w14:paraId="61AD1663" w14:textId="0DDC22F0" w:rsidR="00506652" w:rsidRPr="004721C9" w:rsidRDefault="00590E98" w:rsidP="00506652">
      <w:pPr>
        <w:pStyle w:val="Paragraphedeliste"/>
        <w:numPr>
          <w:ilvl w:val="0"/>
          <w:numId w:val="11"/>
        </w:numPr>
        <w:jc w:val="both"/>
        <w:rPr>
          <w:rFonts w:cs="Times New Roman"/>
        </w:rPr>
      </w:pPr>
      <w:r>
        <w:rPr>
          <w:rFonts w:cs="Times New Roman"/>
        </w:rPr>
        <w:t xml:space="preserve">Lauréat du </w:t>
      </w:r>
      <w:r w:rsidR="009E0859">
        <w:rPr>
          <w:rFonts w:cs="Times New Roman"/>
        </w:rPr>
        <w:t>« </w:t>
      </w:r>
      <w:r>
        <w:rPr>
          <w:rFonts w:cs="Times New Roman"/>
        </w:rPr>
        <w:t xml:space="preserve">programme </w:t>
      </w:r>
      <w:r w:rsidR="006F1058">
        <w:rPr>
          <w:rFonts w:cs="Times New Roman"/>
        </w:rPr>
        <w:t>A</w:t>
      </w:r>
      <w:r>
        <w:rPr>
          <w:rFonts w:cs="Times New Roman"/>
        </w:rPr>
        <w:t>mbassadeur</w:t>
      </w:r>
      <w:r w:rsidR="006F1058">
        <w:rPr>
          <w:rFonts w:cs="Times New Roman"/>
        </w:rPr>
        <w:t>s</w:t>
      </w:r>
      <w:r w:rsidR="009E0859">
        <w:rPr>
          <w:rFonts w:cs="Times New Roman"/>
        </w:rPr>
        <w:t> »</w:t>
      </w:r>
      <w:r>
        <w:rPr>
          <w:rFonts w:cs="Times New Roman"/>
        </w:rPr>
        <w:t xml:space="preserve"> d’Air Tahiti Nui, 2025.</w:t>
      </w:r>
    </w:p>
    <w:p w14:paraId="0A277F51" w14:textId="0A47A879" w:rsidR="00B6063E" w:rsidRPr="00FC2C73" w:rsidRDefault="00B177C0" w:rsidP="00FC2C73">
      <w:pPr>
        <w:pStyle w:val="Paragraphedeliste"/>
        <w:numPr>
          <w:ilvl w:val="0"/>
          <w:numId w:val="11"/>
        </w:numPr>
        <w:jc w:val="both"/>
        <w:rPr>
          <w:rFonts w:cs="Times New Roman"/>
        </w:rPr>
      </w:pPr>
      <w:r>
        <w:rPr>
          <w:rFonts w:cs="Times New Roman"/>
        </w:rPr>
        <w:t xml:space="preserve">Lauréat du </w:t>
      </w:r>
      <w:r w:rsidR="009E0859">
        <w:rPr>
          <w:rFonts w:cs="Times New Roman"/>
        </w:rPr>
        <w:t>« </w:t>
      </w:r>
      <w:r w:rsidRPr="000A1E49">
        <w:rPr>
          <w:rFonts w:cs="Times New Roman"/>
        </w:rPr>
        <w:t>Prix des mondes contemporains</w:t>
      </w:r>
      <w:r w:rsidR="009E0859">
        <w:rPr>
          <w:rFonts w:cs="Times New Roman"/>
        </w:rPr>
        <w:t> »</w:t>
      </w:r>
      <w:r w:rsidRPr="002F68A9">
        <w:rPr>
          <w:rFonts w:cs="Times New Roman"/>
        </w:rPr>
        <w:t xml:space="preserve"> de l’Association des Amis de La Contemporaine et de l’Association des Amis de l’Hôtel de Brienne</w:t>
      </w:r>
      <w:r w:rsidR="00CC4745">
        <w:rPr>
          <w:rFonts w:cs="Times New Roman"/>
        </w:rPr>
        <w:t xml:space="preserve">, </w:t>
      </w:r>
      <w:r w:rsidRPr="002F68A9">
        <w:rPr>
          <w:rFonts w:cs="Times New Roman"/>
        </w:rPr>
        <w:t>2023.</w:t>
      </w:r>
    </w:p>
    <w:sectPr w:rsidR="00B6063E" w:rsidRPr="00FC2C73" w:rsidSect="00B464AB">
      <w:headerReference w:type="default" r:id="rId18"/>
      <w:footerReference w:type="even" r:id="rId19"/>
      <w:footerReference w:type="default" r:id="rId2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0F845" w14:textId="77777777" w:rsidR="008E14AD" w:rsidRDefault="008E14AD" w:rsidP="00EA6485">
      <w:r>
        <w:separator/>
      </w:r>
    </w:p>
  </w:endnote>
  <w:endnote w:type="continuationSeparator" w:id="0">
    <w:p w14:paraId="68DA87ED" w14:textId="77777777" w:rsidR="008E14AD" w:rsidRDefault="008E14AD" w:rsidP="00EA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537866799"/>
      <w:docPartObj>
        <w:docPartGallery w:val="Page Numbers (Bottom of Page)"/>
        <w:docPartUnique/>
      </w:docPartObj>
    </w:sdtPr>
    <w:sdtContent>
      <w:p w14:paraId="0F324995" w14:textId="2D98BB61" w:rsidR="00EA6485" w:rsidRDefault="00EA6485" w:rsidP="0053726E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3AF829B" w14:textId="77777777" w:rsidR="00EA6485" w:rsidRDefault="00EA6485" w:rsidP="0053726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364290783"/>
      <w:docPartObj>
        <w:docPartGallery w:val="Page Numbers (Bottom of Page)"/>
        <w:docPartUnique/>
      </w:docPartObj>
    </w:sdtPr>
    <w:sdtEndPr>
      <w:rPr>
        <w:rStyle w:val="Numrodepage"/>
        <w:sz w:val="20"/>
        <w:szCs w:val="20"/>
      </w:rPr>
    </w:sdtEndPr>
    <w:sdtContent>
      <w:p w14:paraId="2B550088" w14:textId="5E50CE7A" w:rsidR="00EA6485" w:rsidRPr="006D0115" w:rsidRDefault="00EA6485" w:rsidP="0053726E">
        <w:pPr>
          <w:pStyle w:val="Pieddepage"/>
          <w:framePr w:wrap="none" w:vAnchor="text" w:hAnchor="margin" w:xAlign="right" w:y="1"/>
          <w:rPr>
            <w:rStyle w:val="Numrodepage"/>
            <w:sz w:val="20"/>
            <w:szCs w:val="20"/>
          </w:rPr>
        </w:pPr>
        <w:r w:rsidRPr="006D0115">
          <w:rPr>
            <w:rStyle w:val="Numrodepage"/>
            <w:sz w:val="20"/>
            <w:szCs w:val="20"/>
          </w:rPr>
          <w:fldChar w:fldCharType="begin"/>
        </w:r>
        <w:r w:rsidRPr="006D0115">
          <w:rPr>
            <w:rStyle w:val="Numrodepage"/>
            <w:sz w:val="20"/>
            <w:szCs w:val="20"/>
          </w:rPr>
          <w:instrText xml:space="preserve"> PAGE </w:instrText>
        </w:r>
        <w:r w:rsidRPr="006D0115">
          <w:rPr>
            <w:rStyle w:val="Numrodepage"/>
            <w:sz w:val="20"/>
            <w:szCs w:val="20"/>
          </w:rPr>
          <w:fldChar w:fldCharType="separate"/>
        </w:r>
        <w:r w:rsidRPr="006D0115">
          <w:rPr>
            <w:rStyle w:val="Numrodepage"/>
            <w:noProof/>
            <w:sz w:val="20"/>
            <w:szCs w:val="20"/>
          </w:rPr>
          <w:t>1</w:t>
        </w:r>
        <w:r w:rsidRPr="006D0115">
          <w:rPr>
            <w:rStyle w:val="Numrodepage"/>
            <w:sz w:val="20"/>
            <w:szCs w:val="20"/>
          </w:rPr>
          <w:fldChar w:fldCharType="end"/>
        </w:r>
      </w:p>
    </w:sdtContent>
  </w:sdt>
  <w:p w14:paraId="29B54CEE" w14:textId="25407008" w:rsidR="00EA6485" w:rsidRPr="006D0115" w:rsidRDefault="004F1A75" w:rsidP="00983C73">
    <w:pPr>
      <w:pStyle w:val="Pieddepage"/>
      <w:tabs>
        <w:tab w:val="clear" w:pos="4536"/>
        <w:tab w:val="clear" w:pos="9072"/>
        <w:tab w:val="left" w:pos="1747"/>
      </w:tabs>
      <w:ind w:right="360"/>
      <w:jc w:val="both"/>
      <w:rPr>
        <w:sz w:val="20"/>
        <w:szCs w:val="20"/>
      </w:rPr>
    </w:pPr>
    <w:r w:rsidRPr="006D0115">
      <w:rPr>
        <w:sz w:val="20"/>
        <w:szCs w:val="20"/>
      </w:rPr>
      <w:fldChar w:fldCharType="begin"/>
    </w:r>
    <w:r w:rsidRPr="006D0115">
      <w:rPr>
        <w:sz w:val="20"/>
        <w:szCs w:val="20"/>
      </w:rPr>
      <w:instrText xml:space="preserve"> TIME \@ "d MMMM yyyy" </w:instrText>
    </w:r>
    <w:r w:rsidRPr="006D0115">
      <w:rPr>
        <w:sz w:val="20"/>
        <w:szCs w:val="20"/>
      </w:rPr>
      <w:fldChar w:fldCharType="separate"/>
    </w:r>
    <w:r w:rsidR="00FC29CA">
      <w:rPr>
        <w:noProof/>
        <w:sz w:val="20"/>
        <w:szCs w:val="20"/>
      </w:rPr>
      <w:t>6 juillet 2026</w:t>
    </w:r>
    <w:r w:rsidRPr="006D01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5A513" w14:textId="77777777" w:rsidR="008E14AD" w:rsidRDefault="008E14AD" w:rsidP="00EA6485">
      <w:r>
        <w:separator/>
      </w:r>
    </w:p>
  </w:footnote>
  <w:footnote w:type="continuationSeparator" w:id="0">
    <w:p w14:paraId="3FC87124" w14:textId="77777777" w:rsidR="008E14AD" w:rsidRDefault="008E14AD" w:rsidP="00EA6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88477" w14:textId="0DE879E4" w:rsidR="008F5C82" w:rsidRPr="00AA7D63" w:rsidRDefault="008F5C82" w:rsidP="00983C73">
    <w:pPr>
      <w:pStyle w:val="En-tte"/>
      <w:ind w:right="360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5A0B"/>
    <w:multiLevelType w:val="hybridMultilevel"/>
    <w:tmpl w:val="0E10E8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A514C"/>
    <w:multiLevelType w:val="hybridMultilevel"/>
    <w:tmpl w:val="D8C0FD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607AD"/>
    <w:multiLevelType w:val="hybridMultilevel"/>
    <w:tmpl w:val="5EDEC2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85DFE"/>
    <w:multiLevelType w:val="hybridMultilevel"/>
    <w:tmpl w:val="486E2164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A5F10FC"/>
    <w:multiLevelType w:val="hybridMultilevel"/>
    <w:tmpl w:val="69CC0F0C"/>
    <w:lvl w:ilvl="0" w:tplc="C42AF478">
      <w:start w:val="202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E6FD5"/>
    <w:multiLevelType w:val="hybridMultilevel"/>
    <w:tmpl w:val="17DA6F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015FA"/>
    <w:multiLevelType w:val="hybridMultilevel"/>
    <w:tmpl w:val="8A0EAC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F1B71"/>
    <w:multiLevelType w:val="hybridMultilevel"/>
    <w:tmpl w:val="C2189B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4F6EC2"/>
    <w:multiLevelType w:val="hybridMultilevel"/>
    <w:tmpl w:val="5D76FB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3675D"/>
    <w:multiLevelType w:val="hybridMultilevel"/>
    <w:tmpl w:val="3F7A99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E7268B"/>
    <w:multiLevelType w:val="hybridMultilevel"/>
    <w:tmpl w:val="3A4868DE"/>
    <w:lvl w:ilvl="0" w:tplc="B12800C8">
      <w:numFmt w:val="bullet"/>
      <w:lvlText w:val="-"/>
      <w:lvlJc w:val="left"/>
      <w:pPr>
        <w:ind w:left="1776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110223AA"/>
    <w:multiLevelType w:val="hybridMultilevel"/>
    <w:tmpl w:val="F356D5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3D0BEB"/>
    <w:multiLevelType w:val="hybridMultilevel"/>
    <w:tmpl w:val="BB8A10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A31EC5"/>
    <w:multiLevelType w:val="hybridMultilevel"/>
    <w:tmpl w:val="554EF1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65923"/>
    <w:multiLevelType w:val="hybridMultilevel"/>
    <w:tmpl w:val="2C2E6F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8D71A1"/>
    <w:multiLevelType w:val="hybridMultilevel"/>
    <w:tmpl w:val="C004D8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485D95"/>
    <w:multiLevelType w:val="hybridMultilevel"/>
    <w:tmpl w:val="D85613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723AB2"/>
    <w:multiLevelType w:val="hybridMultilevel"/>
    <w:tmpl w:val="E56CF5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03CBA"/>
    <w:multiLevelType w:val="hybridMultilevel"/>
    <w:tmpl w:val="BB6CB4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50106F"/>
    <w:multiLevelType w:val="hybridMultilevel"/>
    <w:tmpl w:val="2D08EC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572E60"/>
    <w:multiLevelType w:val="hybridMultilevel"/>
    <w:tmpl w:val="C2189B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0E6199"/>
    <w:multiLevelType w:val="hybridMultilevel"/>
    <w:tmpl w:val="B16AA472"/>
    <w:lvl w:ilvl="0" w:tplc="408A412C">
      <w:start w:val="2018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731024"/>
    <w:multiLevelType w:val="hybridMultilevel"/>
    <w:tmpl w:val="F488A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91DBB"/>
    <w:multiLevelType w:val="hybridMultilevel"/>
    <w:tmpl w:val="97E843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2D70FB"/>
    <w:multiLevelType w:val="hybridMultilevel"/>
    <w:tmpl w:val="9D82338A"/>
    <w:lvl w:ilvl="0" w:tplc="B12800C8">
      <w:numFmt w:val="bullet"/>
      <w:lvlText w:val="-"/>
      <w:lvlJc w:val="left"/>
      <w:pPr>
        <w:ind w:left="1776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D06773"/>
    <w:multiLevelType w:val="hybridMultilevel"/>
    <w:tmpl w:val="5BD2F9B2"/>
    <w:lvl w:ilvl="0" w:tplc="0C5C84F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2C00DF"/>
    <w:multiLevelType w:val="hybridMultilevel"/>
    <w:tmpl w:val="54C0B344"/>
    <w:lvl w:ilvl="0" w:tplc="7A06979A">
      <w:numFmt w:val="bullet"/>
      <w:lvlText w:val="-"/>
      <w:lvlJc w:val="left"/>
      <w:pPr>
        <w:ind w:left="178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7" w15:restartNumberingAfterBreak="0">
    <w:nsid w:val="2EA776B6"/>
    <w:multiLevelType w:val="hybridMultilevel"/>
    <w:tmpl w:val="413600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851AD3"/>
    <w:multiLevelType w:val="hybridMultilevel"/>
    <w:tmpl w:val="70BAED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DA5B58"/>
    <w:multiLevelType w:val="hybridMultilevel"/>
    <w:tmpl w:val="398E74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E40E3B"/>
    <w:multiLevelType w:val="hybridMultilevel"/>
    <w:tmpl w:val="7CF8B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8E1ABD"/>
    <w:multiLevelType w:val="hybridMultilevel"/>
    <w:tmpl w:val="15A4AF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1F6F46"/>
    <w:multiLevelType w:val="hybridMultilevel"/>
    <w:tmpl w:val="EA7410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85123F"/>
    <w:multiLevelType w:val="hybridMultilevel"/>
    <w:tmpl w:val="C2189B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DA5E94"/>
    <w:multiLevelType w:val="hybridMultilevel"/>
    <w:tmpl w:val="813EAE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724804"/>
    <w:multiLevelType w:val="hybridMultilevel"/>
    <w:tmpl w:val="0ECAC3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BB44CC"/>
    <w:multiLevelType w:val="hybridMultilevel"/>
    <w:tmpl w:val="EE26EA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350612"/>
    <w:multiLevelType w:val="hybridMultilevel"/>
    <w:tmpl w:val="04DA71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936DAC"/>
    <w:multiLevelType w:val="hybridMultilevel"/>
    <w:tmpl w:val="BC045E8A"/>
    <w:lvl w:ilvl="0" w:tplc="29C02B62">
      <w:start w:val="202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781606"/>
    <w:multiLevelType w:val="hybridMultilevel"/>
    <w:tmpl w:val="53B4AD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756EDA"/>
    <w:multiLevelType w:val="hybridMultilevel"/>
    <w:tmpl w:val="9716CC22"/>
    <w:lvl w:ilvl="0" w:tplc="CF7E94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994B48"/>
    <w:multiLevelType w:val="hybridMultilevel"/>
    <w:tmpl w:val="B024F9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EF692B"/>
    <w:multiLevelType w:val="hybridMultilevel"/>
    <w:tmpl w:val="0400DA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942360"/>
    <w:multiLevelType w:val="hybridMultilevel"/>
    <w:tmpl w:val="9CEC7C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C95FF5"/>
    <w:multiLevelType w:val="hybridMultilevel"/>
    <w:tmpl w:val="0AD60C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416873"/>
    <w:multiLevelType w:val="hybridMultilevel"/>
    <w:tmpl w:val="672EDBEE"/>
    <w:lvl w:ilvl="0" w:tplc="A0E02DC0">
      <w:numFmt w:val="bullet"/>
      <w:lvlText w:val="-"/>
      <w:lvlJc w:val="left"/>
      <w:pPr>
        <w:ind w:left="1776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6" w15:restartNumberingAfterBreak="0">
    <w:nsid w:val="598D2E97"/>
    <w:multiLevelType w:val="hybridMultilevel"/>
    <w:tmpl w:val="291444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3E37DF"/>
    <w:multiLevelType w:val="hybridMultilevel"/>
    <w:tmpl w:val="660E80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B260F3C"/>
    <w:multiLevelType w:val="hybridMultilevel"/>
    <w:tmpl w:val="32BE2E20"/>
    <w:lvl w:ilvl="0" w:tplc="16DC406E">
      <w:numFmt w:val="bullet"/>
      <w:lvlText w:val="-"/>
      <w:lvlJc w:val="left"/>
      <w:pPr>
        <w:ind w:left="214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9" w15:restartNumberingAfterBreak="0">
    <w:nsid w:val="5D862CAB"/>
    <w:multiLevelType w:val="hybridMultilevel"/>
    <w:tmpl w:val="43EAED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02000FF"/>
    <w:multiLevelType w:val="hybridMultilevel"/>
    <w:tmpl w:val="A6129B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0E29D4"/>
    <w:multiLevelType w:val="hybridMultilevel"/>
    <w:tmpl w:val="B47A1F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FA4425"/>
    <w:multiLevelType w:val="hybridMultilevel"/>
    <w:tmpl w:val="456CBA8E"/>
    <w:lvl w:ilvl="0" w:tplc="6F92D1BA">
      <w:start w:val="2018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AE5334"/>
    <w:multiLevelType w:val="hybridMultilevel"/>
    <w:tmpl w:val="AD3C4946"/>
    <w:lvl w:ilvl="0" w:tplc="84E6D366">
      <w:start w:val="2018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841626D"/>
    <w:multiLevelType w:val="hybridMultilevel"/>
    <w:tmpl w:val="F8987A0A"/>
    <w:lvl w:ilvl="0" w:tplc="D9F4EF54">
      <w:start w:val="201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8AA0641"/>
    <w:multiLevelType w:val="hybridMultilevel"/>
    <w:tmpl w:val="2AEAA0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2D0623"/>
    <w:multiLevelType w:val="hybridMultilevel"/>
    <w:tmpl w:val="586A66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E9410F"/>
    <w:multiLevelType w:val="hybridMultilevel"/>
    <w:tmpl w:val="69BE2A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4D7946"/>
    <w:multiLevelType w:val="hybridMultilevel"/>
    <w:tmpl w:val="824E8A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58026B"/>
    <w:multiLevelType w:val="hybridMultilevel"/>
    <w:tmpl w:val="E56880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1125A7"/>
    <w:multiLevelType w:val="hybridMultilevel"/>
    <w:tmpl w:val="11206C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4F776F1"/>
    <w:multiLevelType w:val="hybridMultilevel"/>
    <w:tmpl w:val="9B94F69E"/>
    <w:lvl w:ilvl="0" w:tplc="B12800C8">
      <w:numFmt w:val="bullet"/>
      <w:lvlText w:val="-"/>
      <w:lvlJc w:val="left"/>
      <w:pPr>
        <w:ind w:left="1776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54F165F"/>
    <w:multiLevelType w:val="hybridMultilevel"/>
    <w:tmpl w:val="E250D4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70B41A8"/>
    <w:multiLevelType w:val="hybridMultilevel"/>
    <w:tmpl w:val="816460E6"/>
    <w:lvl w:ilvl="0" w:tplc="B12800C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870719"/>
    <w:multiLevelType w:val="hybridMultilevel"/>
    <w:tmpl w:val="D24AFA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1D069C"/>
    <w:multiLevelType w:val="hybridMultilevel"/>
    <w:tmpl w:val="8594F7C6"/>
    <w:lvl w:ilvl="0" w:tplc="9F8EA834">
      <w:start w:val="2018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D156FA5"/>
    <w:multiLevelType w:val="hybridMultilevel"/>
    <w:tmpl w:val="BDE0D7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32481E"/>
    <w:multiLevelType w:val="hybridMultilevel"/>
    <w:tmpl w:val="D8D4F1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655260">
    <w:abstractNumId w:val="40"/>
  </w:num>
  <w:num w:numId="2" w16cid:durableId="1244680253">
    <w:abstractNumId w:val="25"/>
  </w:num>
  <w:num w:numId="3" w16cid:durableId="614793333">
    <w:abstractNumId w:val="26"/>
  </w:num>
  <w:num w:numId="4" w16cid:durableId="1520046737">
    <w:abstractNumId w:val="48"/>
  </w:num>
  <w:num w:numId="5" w16cid:durableId="2084525147">
    <w:abstractNumId w:val="54"/>
  </w:num>
  <w:num w:numId="6" w16cid:durableId="1221747800">
    <w:abstractNumId w:val="4"/>
  </w:num>
  <w:num w:numId="7" w16cid:durableId="1044476352">
    <w:abstractNumId w:val="30"/>
  </w:num>
  <w:num w:numId="8" w16cid:durableId="1014764233">
    <w:abstractNumId w:val="51"/>
  </w:num>
  <w:num w:numId="9" w16cid:durableId="1769812827">
    <w:abstractNumId w:val="58"/>
  </w:num>
  <w:num w:numId="10" w16cid:durableId="729382407">
    <w:abstractNumId w:val="16"/>
  </w:num>
  <w:num w:numId="11" w16cid:durableId="413818043">
    <w:abstractNumId w:val="29"/>
  </w:num>
  <w:num w:numId="12" w16cid:durableId="1428113317">
    <w:abstractNumId w:val="52"/>
  </w:num>
  <w:num w:numId="13" w16cid:durableId="938676713">
    <w:abstractNumId w:val="65"/>
  </w:num>
  <w:num w:numId="14" w16cid:durableId="5519781">
    <w:abstractNumId w:val="21"/>
  </w:num>
  <w:num w:numId="15" w16cid:durableId="2089227049">
    <w:abstractNumId w:val="53"/>
  </w:num>
  <w:num w:numId="16" w16cid:durableId="663093601">
    <w:abstractNumId w:val="14"/>
  </w:num>
  <w:num w:numId="17" w16cid:durableId="1563565054">
    <w:abstractNumId w:val="38"/>
  </w:num>
  <w:num w:numId="18" w16cid:durableId="1516504473">
    <w:abstractNumId w:val="66"/>
  </w:num>
  <w:num w:numId="19" w16cid:durableId="91560559">
    <w:abstractNumId w:val="10"/>
  </w:num>
  <w:num w:numId="20" w16cid:durableId="1744719094">
    <w:abstractNumId w:val="45"/>
  </w:num>
  <w:num w:numId="21" w16cid:durableId="1859588167">
    <w:abstractNumId w:val="19"/>
  </w:num>
  <w:num w:numId="22" w16cid:durableId="1458062179">
    <w:abstractNumId w:val="62"/>
  </w:num>
  <w:num w:numId="23" w16cid:durableId="1252198990">
    <w:abstractNumId w:val="63"/>
  </w:num>
  <w:num w:numId="24" w16cid:durableId="2115175076">
    <w:abstractNumId w:val="1"/>
  </w:num>
  <w:num w:numId="25" w16cid:durableId="1330519233">
    <w:abstractNumId w:val="47"/>
  </w:num>
  <w:num w:numId="26" w16cid:durableId="439641776">
    <w:abstractNumId w:val="35"/>
  </w:num>
  <w:num w:numId="27" w16cid:durableId="665208515">
    <w:abstractNumId w:val="50"/>
  </w:num>
  <w:num w:numId="28" w16cid:durableId="1868372176">
    <w:abstractNumId w:val="2"/>
  </w:num>
  <w:num w:numId="29" w16cid:durableId="1500073021">
    <w:abstractNumId w:val="5"/>
  </w:num>
  <w:num w:numId="30" w16cid:durableId="306015691">
    <w:abstractNumId w:val="43"/>
  </w:num>
  <w:num w:numId="31" w16cid:durableId="1114667829">
    <w:abstractNumId w:val="61"/>
  </w:num>
  <w:num w:numId="32" w16cid:durableId="622153647">
    <w:abstractNumId w:val="34"/>
  </w:num>
  <w:num w:numId="33" w16cid:durableId="670838114">
    <w:abstractNumId w:val="57"/>
  </w:num>
  <w:num w:numId="34" w16cid:durableId="197862461">
    <w:abstractNumId w:val="36"/>
  </w:num>
  <w:num w:numId="35" w16cid:durableId="1945727012">
    <w:abstractNumId w:val="15"/>
  </w:num>
  <w:num w:numId="36" w16cid:durableId="1003822879">
    <w:abstractNumId w:val="24"/>
  </w:num>
  <w:num w:numId="37" w16cid:durableId="1323586492">
    <w:abstractNumId w:val="18"/>
  </w:num>
  <w:num w:numId="38" w16cid:durableId="223564132">
    <w:abstractNumId w:val="31"/>
  </w:num>
  <w:num w:numId="39" w16cid:durableId="564609400">
    <w:abstractNumId w:val="41"/>
  </w:num>
  <w:num w:numId="40" w16cid:durableId="429130622">
    <w:abstractNumId w:val="9"/>
  </w:num>
  <w:num w:numId="41" w16cid:durableId="611517991">
    <w:abstractNumId w:val="39"/>
  </w:num>
  <w:num w:numId="42" w16cid:durableId="1874734590">
    <w:abstractNumId w:val="22"/>
  </w:num>
  <w:num w:numId="43" w16cid:durableId="755634600">
    <w:abstractNumId w:val="60"/>
  </w:num>
  <w:num w:numId="44" w16cid:durableId="1523318981">
    <w:abstractNumId w:val="8"/>
  </w:num>
  <w:num w:numId="45" w16cid:durableId="243807959">
    <w:abstractNumId w:val="55"/>
  </w:num>
  <w:num w:numId="46" w16cid:durableId="590966481">
    <w:abstractNumId w:val="0"/>
  </w:num>
  <w:num w:numId="47" w16cid:durableId="660163362">
    <w:abstractNumId w:val="20"/>
  </w:num>
  <w:num w:numId="48" w16cid:durableId="414399008">
    <w:abstractNumId w:val="46"/>
  </w:num>
  <w:num w:numId="49" w16cid:durableId="715355958">
    <w:abstractNumId w:val="56"/>
  </w:num>
  <w:num w:numId="50" w16cid:durableId="1445228914">
    <w:abstractNumId w:val="42"/>
  </w:num>
  <w:num w:numId="51" w16cid:durableId="1782676562">
    <w:abstractNumId w:val="27"/>
  </w:num>
  <w:num w:numId="52" w16cid:durableId="457382817">
    <w:abstractNumId w:val="13"/>
  </w:num>
  <w:num w:numId="53" w16cid:durableId="545215586">
    <w:abstractNumId w:val="32"/>
  </w:num>
  <w:num w:numId="54" w16cid:durableId="64305266">
    <w:abstractNumId w:val="59"/>
  </w:num>
  <w:num w:numId="55" w16cid:durableId="216284453">
    <w:abstractNumId w:val="37"/>
  </w:num>
  <w:num w:numId="56" w16cid:durableId="1571840647">
    <w:abstractNumId w:val="49"/>
  </w:num>
  <w:num w:numId="57" w16cid:durableId="381515830">
    <w:abstractNumId w:val="11"/>
  </w:num>
  <w:num w:numId="58" w16cid:durableId="68383939">
    <w:abstractNumId w:val="7"/>
  </w:num>
  <w:num w:numId="59" w16cid:durableId="1711880226">
    <w:abstractNumId w:val="17"/>
  </w:num>
  <w:num w:numId="60" w16cid:durableId="1819684687">
    <w:abstractNumId w:val="28"/>
  </w:num>
  <w:num w:numId="61" w16cid:durableId="1775516095">
    <w:abstractNumId w:val="23"/>
  </w:num>
  <w:num w:numId="62" w16cid:durableId="1370568003">
    <w:abstractNumId w:val="67"/>
  </w:num>
  <w:num w:numId="63" w16cid:durableId="1842886105">
    <w:abstractNumId w:val="6"/>
  </w:num>
  <w:num w:numId="64" w16cid:durableId="1709334981">
    <w:abstractNumId w:val="3"/>
  </w:num>
  <w:num w:numId="65" w16cid:durableId="2038846639">
    <w:abstractNumId w:val="64"/>
  </w:num>
  <w:num w:numId="66" w16cid:durableId="1269898241">
    <w:abstractNumId w:val="12"/>
  </w:num>
  <w:num w:numId="67" w16cid:durableId="258099961">
    <w:abstractNumId w:val="44"/>
  </w:num>
  <w:num w:numId="68" w16cid:durableId="56225659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67"/>
    <w:rsid w:val="00000AA0"/>
    <w:rsid w:val="00000B79"/>
    <w:rsid w:val="00001E22"/>
    <w:rsid w:val="00003397"/>
    <w:rsid w:val="00006D9D"/>
    <w:rsid w:val="000078F3"/>
    <w:rsid w:val="00010BCB"/>
    <w:rsid w:val="000132BB"/>
    <w:rsid w:val="00013944"/>
    <w:rsid w:val="00013BCB"/>
    <w:rsid w:val="000172D6"/>
    <w:rsid w:val="00017FD2"/>
    <w:rsid w:val="000202AA"/>
    <w:rsid w:val="00020404"/>
    <w:rsid w:val="00020EDD"/>
    <w:rsid w:val="0002354E"/>
    <w:rsid w:val="0002418C"/>
    <w:rsid w:val="0002494E"/>
    <w:rsid w:val="000258FE"/>
    <w:rsid w:val="00025E1B"/>
    <w:rsid w:val="00025E30"/>
    <w:rsid w:val="00026473"/>
    <w:rsid w:val="00026521"/>
    <w:rsid w:val="00026EBB"/>
    <w:rsid w:val="000278D2"/>
    <w:rsid w:val="0003000B"/>
    <w:rsid w:val="00030526"/>
    <w:rsid w:val="00030EAA"/>
    <w:rsid w:val="000334F1"/>
    <w:rsid w:val="0003354A"/>
    <w:rsid w:val="00034516"/>
    <w:rsid w:val="000348D0"/>
    <w:rsid w:val="000348F7"/>
    <w:rsid w:val="00035BC9"/>
    <w:rsid w:val="000361F0"/>
    <w:rsid w:val="000364B1"/>
    <w:rsid w:val="000369AF"/>
    <w:rsid w:val="00036BCE"/>
    <w:rsid w:val="00037055"/>
    <w:rsid w:val="00041109"/>
    <w:rsid w:val="00045ADB"/>
    <w:rsid w:val="000473E6"/>
    <w:rsid w:val="000501AB"/>
    <w:rsid w:val="00052EAF"/>
    <w:rsid w:val="000550F5"/>
    <w:rsid w:val="00056D2C"/>
    <w:rsid w:val="000570D8"/>
    <w:rsid w:val="00057F9B"/>
    <w:rsid w:val="0006082D"/>
    <w:rsid w:val="00060B00"/>
    <w:rsid w:val="00061DCE"/>
    <w:rsid w:val="00061F31"/>
    <w:rsid w:val="00061F93"/>
    <w:rsid w:val="00062972"/>
    <w:rsid w:val="000639D9"/>
    <w:rsid w:val="00064BEF"/>
    <w:rsid w:val="00064FD4"/>
    <w:rsid w:val="00065313"/>
    <w:rsid w:val="00065763"/>
    <w:rsid w:val="0007163C"/>
    <w:rsid w:val="00072B27"/>
    <w:rsid w:val="00075659"/>
    <w:rsid w:val="00075EDA"/>
    <w:rsid w:val="000764AD"/>
    <w:rsid w:val="00076688"/>
    <w:rsid w:val="00076C1A"/>
    <w:rsid w:val="000771B5"/>
    <w:rsid w:val="00077554"/>
    <w:rsid w:val="00081FAD"/>
    <w:rsid w:val="000824B9"/>
    <w:rsid w:val="00082B5A"/>
    <w:rsid w:val="00082C01"/>
    <w:rsid w:val="00082DC7"/>
    <w:rsid w:val="00083555"/>
    <w:rsid w:val="000842F5"/>
    <w:rsid w:val="00084BCC"/>
    <w:rsid w:val="00085AB9"/>
    <w:rsid w:val="0008692C"/>
    <w:rsid w:val="00086D63"/>
    <w:rsid w:val="000873DA"/>
    <w:rsid w:val="000903EA"/>
    <w:rsid w:val="00090721"/>
    <w:rsid w:val="00090794"/>
    <w:rsid w:val="0009191E"/>
    <w:rsid w:val="00091D1B"/>
    <w:rsid w:val="00093C0D"/>
    <w:rsid w:val="000952E2"/>
    <w:rsid w:val="0009544D"/>
    <w:rsid w:val="00095826"/>
    <w:rsid w:val="00095D3B"/>
    <w:rsid w:val="0009687E"/>
    <w:rsid w:val="00096CA2"/>
    <w:rsid w:val="00097DD2"/>
    <w:rsid w:val="000A16B1"/>
    <w:rsid w:val="000A1A44"/>
    <w:rsid w:val="000A1E49"/>
    <w:rsid w:val="000A26C8"/>
    <w:rsid w:val="000A3482"/>
    <w:rsid w:val="000A3BA8"/>
    <w:rsid w:val="000A3D97"/>
    <w:rsid w:val="000A4E1D"/>
    <w:rsid w:val="000B2236"/>
    <w:rsid w:val="000C267D"/>
    <w:rsid w:val="000C326B"/>
    <w:rsid w:val="000C400D"/>
    <w:rsid w:val="000C5838"/>
    <w:rsid w:val="000C617F"/>
    <w:rsid w:val="000C6EB1"/>
    <w:rsid w:val="000D019F"/>
    <w:rsid w:val="000D0C3D"/>
    <w:rsid w:val="000D0E20"/>
    <w:rsid w:val="000D1B10"/>
    <w:rsid w:val="000D1D9B"/>
    <w:rsid w:val="000D46B8"/>
    <w:rsid w:val="000D5F33"/>
    <w:rsid w:val="000D6019"/>
    <w:rsid w:val="000D70C9"/>
    <w:rsid w:val="000E00DC"/>
    <w:rsid w:val="000E0F2B"/>
    <w:rsid w:val="000E4B9A"/>
    <w:rsid w:val="000E5179"/>
    <w:rsid w:val="000E52AE"/>
    <w:rsid w:val="000E5C4B"/>
    <w:rsid w:val="000E723B"/>
    <w:rsid w:val="000F00C1"/>
    <w:rsid w:val="000F0295"/>
    <w:rsid w:val="000F0AE3"/>
    <w:rsid w:val="000F1AF1"/>
    <w:rsid w:val="000F2200"/>
    <w:rsid w:val="000F36A4"/>
    <w:rsid w:val="000F6F2F"/>
    <w:rsid w:val="000F700B"/>
    <w:rsid w:val="00100037"/>
    <w:rsid w:val="00101773"/>
    <w:rsid w:val="00102A14"/>
    <w:rsid w:val="00102C84"/>
    <w:rsid w:val="00102F3D"/>
    <w:rsid w:val="00103F61"/>
    <w:rsid w:val="00104B18"/>
    <w:rsid w:val="001146F2"/>
    <w:rsid w:val="00114E7D"/>
    <w:rsid w:val="0011503B"/>
    <w:rsid w:val="001152C7"/>
    <w:rsid w:val="00115F59"/>
    <w:rsid w:val="00117447"/>
    <w:rsid w:val="001209BC"/>
    <w:rsid w:val="00120FB9"/>
    <w:rsid w:val="00121172"/>
    <w:rsid w:val="001221B9"/>
    <w:rsid w:val="00123553"/>
    <w:rsid w:val="00123D3D"/>
    <w:rsid w:val="0012553B"/>
    <w:rsid w:val="001269F2"/>
    <w:rsid w:val="0012743A"/>
    <w:rsid w:val="001276BC"/>
    <w:rsid w:val="00132300"/>
    <w:rsid w:val="001336B6"/>
    <w:rsid w:val="0013483D"/>
    <w:rsid w:val="00136210"/>
    <w:rsid w:val="00141F88"/>
    <w:rsid w:val="001424C2"/>
    <w:rsid w:val="001439A1"/>
    <w:rsid w:val="00145158"/>
    <w:rsid w:val="00146B36"/>
    <w:rsid w:val="00146F68"/>
    <w:rsid w:val="00147673"/>
    <w:rsid w:val="001507FB"/>
    <w:rsid w:val="00150E9B"/>
    <w:rsid w:val="00152A62"/>
    <w:rsid w:val="001552D5"/>
    <w:rsid w:val="00155B55"/>
    <w:rsid w:val="00155DD8"/>
    <w:rsid w:val="00155F85"/>
    <w:rsid w:val="00161303"/>
    <w:rsid w:val="001615F0"/>
    <w:rsid w:val="00162E10"/>
    <w:rsid w:val="00162EE1"/>
    <w:rsid w:val="001635F6"/>
    <w:rsid w:val="00164990"/>
    <w:rsid w:val="00165A32"/>
    <w:rsid w:val="00165D1A"/>
    <w:rsid w:val="00165E3D"/>
    <w:rsid w:val="00166B5B"/>
    <w:rsid w:val="00170BCF"/>
    <w:rsid w:val="001710E2"/>
    <w:rsid w:val="001718C4"/>
    <w:rsid w:val="00172032"/>
    <w:rsid w:val="0017269C"/>
    <w:rsid w:val="0017286F"/>
    <w:rsid w:val="00172FE7"/>
    <w:rsid w:val="00173DA3"/>
    <w:rsid w:val="001746CF"/>
    <w:rsid w:val="001767B8"/>
    <w:rsid w:val="00176F01"/>
    <w:rsid w:val="00177613"/>
    <w:rsid w:val="0017788C"/>
    <w:rsid w:val="00177897"/>
    <w:rsid w:val="00177E15"/>
    <w:rsid w:val="00181754"/>
    <w:rsid w:val="00181E1B"/>
    <w:rsid w:val="001824CC"/>
    <w:rsid w:val="00182BEB"/>
    <w:rsid w:val="001832F3"/>
    <w:rsid w:val="0018488D"/>
    <w:rsid w:val="0018508C"/>
    <w:rsid w:val="001853AC"/>
    <w:rsid w:val="0018644C"/>
    <w:rsid w:val="00187547"/>
    <w:rsid w:val="00187B33"/>
    <w:rsid w:val="00191A28"/>
    <w:rsid w:val="00191C36"/>
    <w:rsid w:val="001936FF"/>
    <w:rsid w:val="0019393C"/>
    <w:rsid w:val="00194F83"/>
    <w:rsid w:val="00195E96"/>
    <w:rsid w:val="0019613B"/>
    <w:rsid w:val="00197B8C"/>
    <w:rsid w:val="00197C48"/>
    <w:rsid w:val="001A204C"/>
    <w:rsid w:val="001A2D3F"/>
    <w:rsid w:val="001A2DE0"/>
    <w:rsid w:val="001A33EA"/>
    <w:rsid w:val="001A33EC"/>
    <w:rsid w:val="001A48A2"/>
    <w:rsid w:val="001A5EA9"/>
    <w:rsid w:val="001A5EF4"/>
    <w:rsid w:val="001A6C46"/>
    <w:rsid w:val="001A7A35"/>
    <w:rsid w:val="001B1F85"/>
    <w:rsid w:val="001B2192"/>
    <w:rsid w:val="001B3658"/>
    <w:rsid w:val="001B4649"/>
    <w:rsid w:val="001B4B20"/>
    <w:rsid w:val="001B5203"/>
    <w:rsid w:val="001B7DED"/>
    <w:rsid w:val="001B7E5B"/>
    <w:rsid w:val="001C064E"/>
    <w:rsid w:val="001C38C3"/>
    <w:rsid w:val="001C49C0"/>
    <w:rsid w:val="001C4AB9"/>
    <w:rsid w:val="001C7830"/>
    <w:rsid w:val="001C7BC8"/>
    <w:rsid w:val="001D1553"/>
    <w:rsid w:val="001D1DFF"/>
    <w:rsid w:val="001D3861"/>
    <w:rsid w:val="001D4029"/>
    <w:rsid w:val="001D5693"/>
    <w:rsid w:val="001D6259"/>
    <w:rsid w:val="001D662F"/>
    <w:rsid w:val="001E0089"/>
    <w:rsid w:val="001E03EA"/>
    <w:rsid w:val="001E0454"/>
    <w:rsid w:val="001E0D91"/>
    <w:rsid w:val="001E22DE"/>
    <w:rsid w:val="001E2344"/>
    <w:rsid w:val="001E3A27"/>
    <w:rsid w:val="001E3AF2"/>
    <w:rsid w:val="001E3F33"/>
    <w:rsid w:val="001F055D"/>
    <w:rsid w:val="001F1156"/>
    <w:rsid w:val="001F14D8"/>
    <w:rsid w:val="001F1C44"/>
    <w:rsid w:val="001F2D18"/>
    <w:rsid w:val="001F3770"/>
    <w:rsid w:val="001F38A4"/>
    <w:rsid w:val="001F3A0A"/>
    <w:rsid w:val="001F446D"/>
    <w:rsid w:val="001F6EEB"/>
    <w:rsid w:val="001F7FCA"/>
    <w:rsid w:val="00201270"/>
    <w:rsid w:val="00203742"/>
    <w:rsid w:val="00204967"/>
    <w:rsid w:val="00205582"/>
    <w:rsid w:val="00207D01"/>
    <w:rsid w:val="0021483B"/>
    <w:rsid w:val="00215599"/>
    <w:rsid w:val="00216CBF"/>
    <w:rsid w:val="00216D50"/>
    <w:rsid w:val="00216F2F"/>
    <w:rsid w:val="00217274"/>
    <w:rsid w:val="0022015D"/>
    <w:rsid w:val="00220C64"/>
    <w:rsid w:val="002212E6"/>
    <w:rsid w:val="002215A7"/>
    <w:rsid w:val="002223DB"/>
    <w:rsid w:val="002228E2"/>
    <w:rsid w:val="00224717"/>
    <w:rsid w:val="002250D1"/>
    <w:rsid w:val="00225B0A"/>
    <w:rsid w:val="002307AC"/>
    <w:rsid w:val="0023146F"/>
    <w:rsid w:val="0023170B"/>
    <w:rsid w:val="00232FD0"/>
    <w:rsid w:val="002335B0"/>
    <w:rsid w:val="00233680"/>
    <w:rsid w:val="002361DD"/>
    <w:rsid w:val="00236A4A"/>
    <w:rsid w:val="002375A0"/>
    <w:rsid w:val="00237939"/>
    <w:rsid w:val="002414AD"/>
    <w:rsid w:val="0024155E"/>
    <w:rsid w:val="00241714"/>
    <w:rsid w:val="00244DA1"/>
    <w:rsid w:val="002450D3"/>
    <w:rsid w:val="002450DA"/>
    <w:rsid w:val="00246C16"/>
    <w:rsid w:val="002479C5"/>
    <w:rsid w:val="002515E8"/>
    <w:rsid w:val="00252208"/>
    <w:rsid w:val="002535BD"/>
    <w:rsid w:val="0025362F"/>
    <w:rsid w:val="002561AB"/>
    <w:rsid w:val="0025624E"/>
    <w:rsid w:val="002566EC"/>
    <w:rsid w:val="0026092C"/>
    <w:rsid w:val="002618AB"/>
    <w:rsid w:val="00266411"/>
    <w:rsid w:val="00266FDD"/>
    <w:rsid w:val="002676B9"/>
    <w:rsid w:val="002702A6"/>
    <w:rsid w:val="0027040B"/>
    <w:rsid w:val="00272168"/>
    <w:rsid w:val="00274BE0"/>
    <w:rsid w:val="002754F2"/>
    <w:rsid w:val="00275F90"/>
    <w:rsid w:val="0027649A"/>
    <w:rsid w:val="00276547"/>
    <w:rsid w:val="0027707D"/>
    <w:rsid w:val="002775DF"/>
    <w:rsid w:val="00282385"/>
    <w:rsid w:val="00283555"/>
    <w:rsid w:val="00283597"/>
    <w:rsid w:val="002842A3"/>
    <w:rsid w:val="002845E9"/>
    <w:rsid w:val="00290F5A"/>
    <w:rsid w:val="002914CD"/>
    <w:rsid w:val="00291759"/>
    <w:rsid w:val="00291C37"/>
    <w:rsid w:val="00292E44"/>
    <w:rsid w:val="002937CD"/>
    <w:rsid w:val="0029580A"/>
    <w:rsid w:val="00295955"/>
    <w:rsid w:val="00295A33"/>
    <w:rsid w:val="0029616A"/>
    <w:rsid w:val="00296294"/>
    <w:rsid w:val="00296C7C"/>
    <w:rsid w:val="002976D5"/>
    <w:rsid w:val="002A0557"/>
    <w:rsid w:val="002A068A"/>
    <w:rsid w:val="002A14F1"/>
    <w:rsid w:val="002A3FD0"/>
    <w:rsid w:val="002A71A3"/>
    <w:rsid w:val="002B0ADF"/>
    <w:rsid w:val="002B0BBF"/>
    <w:rsid w:val="002B111A"/>
    <w:rsid w:val="002B2AF9"/>
    <w:rsid w:val="002B3847"/>
    <w:rsid w:val="002B4E60"/>
    <w:rsid w:val="002B4EE9"/>
    <w:rsid w:val="002B5A3C"/>
    <w:rsid w:val="002B65B9"/>
    <w:rsid w:val="002B6CD1"/>
    <w:rsid w:val="002B70F0"/>
    <w:rsid w:val="002B75C4"/>
    <w:rsid w:val="002B7FC3"/>
    <w:rsid w:val="002C03D1"/>
    <w:rsid w:val="002C0472"/>
    <w:rsid w:val="002C0CD2"/>
    <w:rsid w:val="002C0FF6"/>
    <w:rsid w:val="002C1CAF"/>
    <w:rsid w:val="002C2D6F"/>
    <w:rsid w:val="002C3A44"/>
    <w:rsid w:val="002C3EB4"/>
    <w:rsid w:val="002C6B76"/>
    <w:rsid w:val="002D135D"/>
    <w:rsid w:val="002D162C"/>
    <w:rsid w:val="002D2859"/>
    <w:rsid w:val="002D4BDB"/>
    <w:rsid w:val="002D5B9A"/>
    <w:rsid w:val="002D7A62"/>
    <w:rsid w:val="002D7CEC"/>
    <w:rsid w:val="002D7D34"/>
    <w:rsid w:val="002E1653"/>
    <w:rsid w:val="002E1935"/>
    <w:rsid w:val="002E26D1"/>
    <w:rsid w:val="002E2992"/>
    <w:rsid w:val="002E3C54"/>
    <w:rsid w:val="002E3D17"/>
    <w:rsid w:val="002E5BB5"/>
    <w:rsid w:val="002E6E9F"/>
    <w:rsid w:val="002E77CE"/>
    <w:rsid w:val="002E7FD9"/>
    <w:rsid w:val="002F0A0B"/>
    <w:rsid w:val="002F159D"/>
    <w:rsid w:val="002F160B"/>
    <w:rsid w:val="002F2906"/>
    <w:rsid w:val="002F293B"/>
    <w:rsid w:val="002F44C5"/>
    <w:rsid w:val="002F67C3"/>
    <w:rsid w:val="002F6847"/>
    <w:rsid w:val="002F68A9"/>
    <w:rsid w:val="002F74CB"/>
    <w:rsid w:val="00300323"/>
    <w:rsid w:val="00302EFF"/>
    <w:rsid w:val="00304948"/>
    <w:rsid w:val="00304A5A"/>
    <w:rsid w:val="00304A87"/>
    <w:rsid w:val="00306028"/>
    <w:rsid w:val="00306255"/>
    <w:rsid w:val="003070BA"/>
    <w:rsid w:val="003120A5"/>
    <w:rsid w:val="00312720"/>
    <w:rsid w:val="00315480"/>
    <w:rsid w:val="00316C5C"/>
    <w:rsid w:val="00317747"/>
    <w:rsid w:val="00320910"/>
    <w:rsid w:val="00323101"/>
    <w:rsid w:val="003239F4"/>
    <w:rsid w:val="00325502"/>
    <w:rsid w:val="003305EE"/>
    <w:rsid w:val="003319E1"/>
    <w:rsid w:val="00331B48"/>
    <w:rsid w:val="00331CED"/>
    <w:rsid w:val="003326B9"/>
    <w:rsid w:val="0033332C"/>
    <w:rsid w:val="003352A1"/>
    <w:rsid w:val="00336AC6"/>
    <w:rsid w:val="00336F54"/>
    <w:rsid w:val="00340BD4"/>
    <w:rsid w:val="0034184C"/>
    <w:rsid w:val="0034188C"/>
    <w:rsid w:val="00342B3B"/>
    <w:rsid w:val="003452DB"/>
    <w:rsid w:val="0034578D"/>
    <w:rsid w:val="00345966"/>
    <w:rsid w:val="00347D91"/>
    <w:rsid w:val="0035117E"/>
    <w:rsid w:val="0035222F"/>
    <w:rsid w:val="00352921"/>
    <w:rsid w:val="00353667"/>
    <w:rsid w:val="00353A3A"/>
    <w:rsid w:val="00354FFF"/>
    <w:rsid w:val="00361FB8"/>
    <w:rsid w:val="003627B5"/>
    <w:rsid w:val="00364810"/>
    <w:rsid w:val="003708F3"/>
    <w:rsid w:val="00371CF0"/>
    <w:rsid w:val="00372486"/>
    <w:rsid w:val="00373FA3"/>
    <w:rsid w:val="00376083"/>
    <w:rsid w:val="003761E0"/>
    <w:rsid w:val="0037676C"/>
    <w:rsid w:val="00376A10"/>
    <w:rsid w:val="00377ACB"/>
    <w:rsid w:val="00377B1E"/>
    <w:rsid w:val="003824D7"/>
    <w:rsid w:val="0038292E"/>
    <w:rsid w:val="003847EC"/>
    <w:rsid w:val="0039064D"/>
    <w:rsid w:val="00390AE6"/>
    <w:rsid w:val="00390B78"/>
    <w:rsid w:val="00391DD8"/>
    <w:rsid w:val="00393B94"/>
    <w:rsid w:val="003949D0"/>
    <w:rsid w:val="003966E7"/>
    <w:rsid w:val="0039722F"/>
    <w:rsid w:val="003A0541"/>
    <w:rsid w:val="003A13AB"/>
    <w:rsid w:val="003A204D"/>
    <w:rsid w:val="003A27A4"/>
    <w:rsid w:val="003A3F7C"/>
    <w:rsid w:val="003A48BD"/>
    <w:rsid w:val="003A4971"/>
    <w:rsid w:val="003A4E88"/>
    <w:rsid w:val="003A6BCA"/>
    <w:rsid w:val="003A7120"/>
    <w:rsid w:val="003B19D3"/>
    <w:rsid w:val="003B3AA7"/>
    <w:rsid w:val="003B5D1A"/>
    <w:rsid w:val="003B5E0A"/>
    <w:rsid w:val="003C0039"/>
    <w:rsid w:val="003C0DAC"/>
    <w:rsid w:val="003C1813"/>
    <w:rsid w:val="003C1CC2"/>
    <w:rsid w:val="003C3741"/>
    <w:rsid w:val="003C3B59"/>
    <w:rsid w:val="003C4651"/>
    <w:rsid w:val="003C5409"/>
    <w:rsid w:val="003C5B05"/>
    <w:rsid w:val="003C78ED"/>
    <w:rsid w:val="003D0B7F"/>
    <w:rsid w:val="003D2421"/>
    <w:rsid w:val="003D2DA4"/>
    <w:rsid w:val="003D322C"/>
    <w:rsid w:val="003D3801"/>
    <w:rsid w:val="003D4290"/>
    <w:rsid w:val="003D71AA"/>
    <w:rsid w:val="003E2D3B"/>
    <w:rsid w:val="003E35B1"/>
    <w:rsid w:val="003E4520"/>
    <w:rsid w:val="003E481C"/>
    <w:rsid w:val="003F00D9"/>
    <w:rsid w:val="003F0983"/>
    <w:rsid w:val="003F1422"/>
    <w:rsid w:val="003F15DE"/>
    <w:rsid w:val="003F1DD7"/>
    <w:rsid w:val="003F416C"/>
    <w:rsid w:val="003F6007"/>
    <w:rsid w:val="003F6F9A"/>
    <w:rsid w:val="00400326"/>
    <w:rsid w:val="00400F8C"/>
    <w:rsid w:val="00401121"/>
    <w:rsid w:val="00402737"/>
    <w:rsid w:val="00402978"/>
    <w:rsid w:val="00403436"/>
    <w:rsid w:val="00403DC9"/>
    <w:rsid w:val="00404014"/>
    <w:rsid w:val="00404528"/>
    <w:rsid w:val="00404B24"/>
    <w:rsid w:val="00404D7D"/>
    <w:rsid w:val="0040590F"/>
    <w:rsid w:val="00407E32"/>
    <w:rsid w:val="0041072C"/>
    <w:rsid w:val="004118C6"/>
    <w:rsid w:val="00412BE2"/>
    <w:rsid w:val="00413933"/>
    <w:rsid w:val="00414790"/>
    <w:rsid w:val="00415677"/>
    <w:rsid w:val="00415FE2"/>
    <w:rsid w:val="0042027D"/>
    <w:rsid w:val="00420CBE"/>
    <w:rsid w:val="004210FA"/>
    <w:rsid w:val="00423D33"/>
    <w:rsid w:val="00430A20"/>
    <w:rsid w:val="00431358"/>
    <w:rsid w:val="00432503"/>
    <w:rsid w:val="00432EA5"/>
    <w:rsid w:val="0043414E"/>
    <w:rsid w:val="004348E4"/>
    <w:rsid w:val="00434FE7"/>
    <w:rsid w:val="004353A0"/>
    <w:rsid w:val="00437358"/>
    <w:rsid w:val="00437537"/>
    <w:rsid w:val="00437FA2"/>
    <w:rsid w:val="0044028A"/>
    <w:rsid w:val="00441D04"/>
    <w:rsid w:val="00441E9B"/>
    <w:rsid w:val="004429BF"/>
    <w:rsid w:val="00443616"/>
    <w:rsid w:val="00445992"/>
    <w:rsid w:val="00445E0D"/>
    <w:rsid w:val="00452FA3"/>
    <w:rsid w:val="004539F1"/>
    <w:rsid w:val="00455333"/>
    <w:rsid w:val="004560F0"/>
    <w:rsid w:val="00460125"/>
    <w:rsid w:val="0046098E"/>
    <w:rsid w:val="00463E51"/>
    <w:rsid w:val="004646D9"/>
    <w:rsid w:val="00464BE5"/>
    <w:rsid w:val="00466E6E"/>
    <w:rsid w:val="00467CDB"/>
    <w:rsid w:val="00470ACA"/>
    <w:rsid w:val="004721C9"/>
    <w:rsid w:val="00472882"/>
    <w:rsid w:val="004729F8"/>
    <w:rsid w:val="004731E8"/>
    <w:rsid w:val="00473B9B"/>
    <w:rsid w:val="00474E4A"/>
    <w:rsid w:val="00474F7C"/>
    <w:rsid w:val="0047533B"/>
    <w:rsid w:val="004772AF"/>
    <w:rsid w:val="00477A46"/>
    <w:rsid w:val="00480AED"/>
    <w:rsid w:val="004828C9"/>
    <w:rsid w:val="004831F3"/>
    <w:rsid w:val="0048415F"/>
    <w:rsid w:val="00484C70"/>
    <w:rsid w:val="00484FCA"/>
    <w:rsid w:val="004851FF"/>
    <w:rsid w:val="00492155"/>
    <w:rsid w:val="004935A7"/>
    <w:rsid w:val="00493D24"/>
    <w:rsid w:val="0049516F"/>
    <w:rsid w:val="00495B03"/>
    <w:rsid w:val="004A1404"/>
    <w:rsid w:val="004A1A30"/>
    <w:rsid w:val="004A1C7E"/>
    <w:rsid w:val="004A512B"/>
    <w:rsid w:val="004A5D0F"/>
    <w:rsid w:val="004A67C5"/>
    <w:rsid w:val="004A6E41"/>
    <w:rsid w:val="004A7940"/>
    <w:rsid w:val="004A7E92"/>
    <w:rsid w:val="004B210C"/>
    <w:rsid w:val="004B212B"/>
    <w:rsid w:val="004B2526"/>
    <w:rsid w:val="004B279C"/>
    <w:rsid w:val="004B2F57"/>
    <w:rsid w:val="004B45A4"/>
    <w:rsid w:val="004B580B"/>
    <w:rsid w:val="004B6F7D"/>
    <w:rsid w:val="004B733C"/>
    <w:rsid w:val="004C10EF"/>
    <w:rsid w:val="004C2216"/>
    <w:rsid w:val="004C4125"/>
    <w:rsid w:val="004C5105"/>
    <w:rsid w:val="004C66F6"/>
    <w:rsid w:val="004C74A3"/>
    <w:rsid w:val="004D0008"/>
    <w:rsid w:val="004D08D0"/>
    <w:rsid w:val="004D1CA1"/>
    <w:rsid w:val="004D3E28"/>
    <w:rsid w:val="004D4220"/>
    <w:rsid w:val="004D480B"/>
    <w:rsid w:val="004D55E8"/>
    <w:rsid w:val="004D5C8D"/>
    <w:rsid w:val="004D5D02"/>
    <w:rsid w:val="004D778D"/>
    <w:rsid w:val="004E1BC9"/>
    <w:rsid w:val="004E2081"/>
    <w:rsid w:val="004E32A1"/>
    <w:rsid w:val="004E373A"/>
    <w:rsid w:val="004E3DCA"/>
    <w:rsid w:val="004E3FA7"/>
    <w:rsid w:val="004E50D2"/>
    <w:rsid w:val="004E57B4"/>
    <w:rsid w:val="004E5B48"/>
    <w:rsid w:val="004E6C18"/>
    <w:rsid w:val="004F02D4"/>
    <w:rsid w:val="004F1A75"/>
    <w:rsid w:val="004F396A"/>
    <w:rsid w:val="004F3CF3"/>
    <w:rsid w:val="004F46E0"/>
    <w:rsid w:val="004F73CC"/>
    <w:rsid w:val="0050018F"/>
    <w:rsid w:val="00500977"/>
    <w:rsid w:val="00500CFF"/>
    <w:rsid w:val="005012A4"/>
    <w:rsid w:val="00501EC3"/>
    <w:rsid w:val="00503410"/>
    <w:rsid w:val="00503F44"/>
    <w:rsid w:val="0050535C"/>
    <w:rsid w:val="005060D9"/>
    <w:rsid w:val="00506652"/>
    <w:rsid w:val="00510504"/>
    <w:rsid w:val="0051165A"/>
    <w:rsid w:val="00511E25"/>
    <w:rsid w:val="0051276D"/>
    <w:rsid w:val="00513334"/>
    <w:rsid w:val="005212E8"/>
    <w:rsid w:val="00521E32"/>
    <w:rsid w:val="00522543"/>
    <w:rsid w:val="0052392A"/>
    <w:rsid w:val="005242D6"/>
    <w:rsid w:val="00524447"/>
    <w:rsid w:val="005254AB"/>
    <w:rsid w:val="00526325"/>
    <w:rsid w:val="00527D1F"/>
    <w:rsid w:val="005307AD"/>
    <w:rsid w:val="0053185C"/>
    <w:rsid w:val="005324C3"/>
    <w:rsid w:val="00532E26"/>
    <w:rsid w:val="00532F25"/>
    <w:rsid w:val="00533988"/>
    <w:rsid w:val="00533E8B"/>
    <w:rsid w:val="00534121"/>
    <w:rsid w:val="00534CF2"/>
    <w:rsid w:val="0053726E"/>
    <w:rsid w:val="00540682"/>
    <w:rsid w:val="00540C87"/>
    <w:rsid w:val="0054142D"/>
    <w:rsid w:val="00541D73"/>
    <w:rsid w:val="00542976"/>
    <w:rsid w:val="0054311C"/>
    <w:rsid w:val="00544821"/>
    <w:rsid w:val="0054486A"/>
    <w:rsid w:val="00544A14"/>
    <w:rsid w:val="00544EFF"/>
    <w:rsid w:val="00545027"/>
    <w:rsid w:val="005459DF"/>
    <w:rsid w:val="00545E56"/>
    <w:rsid w:val="00545F7A"/>
    <w:rsid w:val="00547170"/>
    <w:rsid w:val="00547BC4"/>
    <w:rsid w:val="00547CEA"/>
    <w:rsid w:val="005516D6"/>
    <w:rsid w:val="00551758"/>
    <w:rsid w:val="005540CD"/>
    <w:rsid w:val="0055434C"/>
    <w:rsid w:val="00555CC6"/>
    <w:rsid w:val="00556120"/>
    <w:rsid w:val="005575AA"/>
    <w:rsid w:val="0056078C"/>
    <w:rsid w:val="00561408"/>
    <w:rsid w:val="00565077"/>
    <w:rsid w:val="005655E3"/>
    <w:rsid w:val="00567C29"/>
    <w:rsid w:val="005715E9"/>
    <w:rsid w:val="00571BEF"/>
    <w:rsid w:val="00572038"/>
    <w:rsid w:val="005725AD"/>
    <w:rsid w:val="00574EE3"/>
    <w:rsid w:val="00575904"/>
    <w:rsid w:val="005759DB"/>
    <w:rsid w:val="00575EEF"/>
    <w:rsid w:val="005761BE"/>
    <w:rsid w:val="00576817"/>
    <w:rsid w:val="0058165C"/>
    <w:rsid w:val="00581861"/>
    <w:rsid w:val="00581A1B"/>
    <w:rsid w:val="00582253"/>
    <w:rsid w:val="00583D81"/>
    <w:rsid w:val="0058417F"/>
    <w:rsid w:val="00584A1B"/>
    <w:rsid w:val="0058595E"/>
    <w:rsid w:val="00587A01"/>
    <w:rsid w:val="00590E98"/>
    <w:rsid w:val="005915AD"/>
    <w:rsid w:val="0059263B"/>
    <w:rsid w:val="00595025"/>
    <w:rsid w:val="005A26B9"/>
    <w:rsid w:val="005A52D8"/>
    <w:rsid w:val="005A5B07"/>
    <w:rsid w:val="005A5EA1"/>
    <w:rsid w:val="005A6087"/>
    <w:rsid w:val="005A7847"/>
    <w:rsid w:val="005B060D"/>
    <w:rsid w:val="005B15CB"/>
    <w:rsid w:val="005B160C"/>
    <w:rsid w:val="005B2E24"/>
    <w:rsid w:val="005B4114"/>
    <w:rsid w:val="005B48E7"/>
    <w:rsid w:val="005B5BD0"/>
    <w:rsid w:val="005B6483"/>
    <w:rsid w:val="005C1835"/>
    <w:rsid w:val="005C1CD4"/>
    <w:rsid w:val="005C2CB9"/>
    <w:rsid w:val="005C4191"/>
    <w:rsid w:val="005C42C5"/>
    <w:rsid w:val="005C540A"/>
    <w:rsid w:val="005C55DF"/>
    <w:rsid w:val="005C643E"/>
    <w:rsid w:val="005C6715"/>
    <w:rsid w:val="005D04F3"/>
    <w:rsid w:val="005D0C23"/>
    <w:rsid w:val="005D0F46"/>
    <w:rsid w:val="005D117D"/>
    <w:rsid w:val="005D2ADA"/>
    <w:rsid w:val="005D362C"/>
    <w:rsid w:val="005D4F64"/>
    <w:rsid w:val="005D5115"/>
    <w:rsid w:val="005D5C3B"/>
    <w:rsid w:val="005D723C"/>
    <w:rsid w:val="005E05A0"/>
    <w:rsid w:val="005E0800"/>
    <w:rsid w:val="005E0B0F"/>
    <w:rsid w:val="005E137C"/>
    <w:rsid w:val="005E1CA4"/>
    <w:rsid w:val="005E2F12"/>
    <w:rsid w:val="005E5BAF"/>
    <w:rsid w:val="005E626E"/>
    <w:rsid w:val="005E6D62"/>
    <w:rsid w:val="005E7905"/>
    <w:rsid w:val="005F04A6"/>
    <w:rsid w:val="005F0500"/>
    <w:rsid w:val="005F05FF"/>
    <w:rsid w:val="005F0F9C"/>
    <w:rsid w:val="005F1CB1"/>
    <w:rsid w:val="005F1DA7"/>
    <w:rsid w:val="005F267F"/>
    <w:rsid w:val="005F3F9D"/>
    <w:rsid w:val="005F4D30"/>
    <w:rsid w:val="005F5326"/>
    <w:rsid w:val="005F6EFB"/>
    <w:rsid w:val="005F758E"/>
    <w:rsid w:val="005F7FA9"/>
    <w:rsid w:val="0060006A"/>
    <w:rsid w:val="00600873"/>
    <w:rsid w:val="00600F69"/>
    <w:rsid w:val="0060218E"/>
    <w:rsid w:val="006021AE"/>
    <w:rsid w:val="006039AA"/>
    <w:rsid w:val="00604356"/>
    <w:rsid w:val="006133EC"/>
    <w:rsid w:val="00613E87"/>
    <w:rsid w:val="006151F8"/>
    <w:rsid w:val="00616826"/>
    <w:rsid w:val="00617613"/>
    <w:rsid w:val="006205BD"/>
    <w:rsid w:val="006211F8"/>
    <w:rsid w:val="0062280B"/>
    <w:rsid w:val="006234B8"/>
    <w:rsid w:val="00624DEE"/>
    <w:rsid w:val="00625158"/>
    <w:rsid w:val="0062729A"/>
    <w:rsid w:val="006274ED"/>
    <w:rsid w:val="00630533"/>
    <w:rsid w:val="00631B39"/>
    <w:rsid w:val="00632606"/>
    <w:rsid w:val="006366B3"/>
    <w:rsid w:val="00636BAC"/>
    <w:rsid w:val="00641970"/>
    <w:rsid w:val="00642C8B"/>
    <w:rsid w:val="00644A69"/>
    <w:rsid w:val="00645C5E"/>
    <w:rsid w:val="00645C7D"/>
    <w:rsid w:val="006504AC"/>
    <w:rsid w:val="006504DB"/>
    <w:rsid w:val="0065138B"/>
    <w:rsid w:val="006522A1"/>
    <w:rsid w:val="0065357F"/>
    <w:rsid w:val="00654765"/>
    <w:rsid w:val="006547A3"/>
    <w:rsid w:val="006554B8"/>
    <w:rsid w:val="00656B28"/>
    <w:rsid w:val="0066076E"/>
    <w:rsid w:val="006628AF"/>
    <w:rsid w:val="00664326"/>
    <w:rsid w:val="006673BA"/>
    <w:rsid w:val="00670854"/>
    <w:rsid w:val="006712BB"/>
    <w:rsid w:val="00671DCC"/>
    <w:rsid w:val="006740B4"/>
    <w:rsid w:val="00674490"/>
    <w:rsid w:val="006756F8"/>
    <w:rsid w:val="00675941"/>
    <w:rsid w:val="00675E56"/>
    <w:rsid w:val="0067688F"/>
    <w:rsid w:val="00676935"/>
    <w:rsid w:val="006801D6"/>
    <w:rsid w:val="00681D80"/>
    <w:rsid w:val="006820D3"/>
    <w:rsid w:val="006823B0"/>
    <w:rsid w:val="00686048"/>
    <w:rsid w:val="006863EB"/>
    <w:rsid w:val="00686D60"/>
    <w:rsid w:val="00687E2C"/>
    <w:rsid w:val="00690568"/>
    <w:rsid w:val="00693ADA"/>
    <w:rsid w:val="00694C15"/>
    <w:rsid w:val="00695197"/>
    <w:rsid w:val="006952A2"/>
    <w:rsid w:val="00695A50"/>
    <w:rsid w:val="0069665E"/>
    <w:rsid w:val="00696717"/>
    <w:rsid w:val="006A0A16"/>
    <w:rsid w:val="006A1495"/>
    <w:rsid w:val="006A2693"/>
    <w:rsid w:val="006A3892"/>
    <w:rsid w:val="006A4AE9"/>
    <w:rsid w:val="006A4B85"/>
    <w:rsid w:val="006A60A1"/>
    <w:rsid w:val="006A7BDF"/>
    <w:rsid w:val="006A7FD1"/>
    <w:rsid w:val="006B07FE"/>
    <w:rsid w:val="006B09AC"/>
    <w:rsid w:val="006B0DF9"/>
    <w:rsid w:val="006B0E2E"/>
    <w:rsid w:val="006B15CC"/>
    <w:rsid w:val="006B16E3"/>
    <w:rsid w:val="006B22B7"/>
    <w:rsid w:val="006B255C"/>
    <w:rsid w:val="006B47B1"/>
    <w:rsid w:val="006B63B0"/>
    <w:rsid w:val="006B70DD"/>
    <w:rsid w:val="006B788E"/>
    <w:rsid w:val="006C41BB"/>
    <w:rsid w:val="006C42A0"/>
    <w:rsid w:val="006C6603"/>
    <w:rsid w:val="006C688C"/>
    <w:rsid w:val="006D0115"/>
    <w:rsid w:val="006D0B89"/>
    <w:rsid w:val="006D0C50"/>
    <w:rsid w:val="006D2704"/>
    <w:rsid w:val="006D40FF"/>
    <w:rsid w:val="006D4300"/>
    <w:rsid w:val="006D4AEC"/>
    <w:rsid w:val="006D4BDA"/>
    <w:rsid w:val="006D5950"/>
    <w:rsid w:val="006E04FF"/>
    <w:rsid w:val="006E0BB9"/>
    <w:rsid w:val="006E2D32"/>
    <w:rsid w:val="006E3FD8"/>
    <w:rsid w:val="006E4E90"/>
    <w:rsid w:val="006E57BA"/>
    <w:rsid w:val="006E69EA"/>
    <w:rsid w:val="006E6C0E"/>
    <w:rsid w:val="006E7350"/>
    <w:rsid w:val="006E7D5D"/>
    <w:rsid w:val="006F1058"/>
    <w:rsid w:val="006F161C"/>
    <w:rsid w:val="006F2A58"/>
    <w:rsid w:val="006F4F09"/>
    <w:rsid w:val="006F617C"/>
    <w:rsid w:val="007010C6"/>
    <w:rsid w:val="00702007"/>
    <w:rsid w:val="00702415"/>
    <w:rsid w:val="00702477"/>
    <w:rsid w:val="00702498"/>
    <w:rsid w:val="007028A6"/>
    <w:rsid w:val="00702C39"/>
    <w:rsid w:val="00705E39"/>
    <w:rsid w:val="00706D75"/>
    <w:rsid w:val="00707341"/>
    <w:rsid w:val="00707DA6"/>
    <w:rsid w:val="007102EE"/>
    <w:rsid w:val="00711D78"/>
    <w:rsid w:val="00712706"/>
    <w:rsid w:val="00712C4A"/>
    <w:rsid w:val="00712EC0"/>
    <w:rsid w:val="007136F4"/>
    <w:rsid w:val="007143FC"/>
    <w:rsid w:val="00714C70"/>
    <w:rsid w:val="00715A76"/>
    <w:rsid w:val="007163A2"/>
    <w:rsid w:val="00716956"/>
    <w:rsid w:val="007171A3"/>
    <w:rsid w:val="007176FF"/>
    <w:rsid w:val="007218F5"/>
    <w:rsid w:val="00721B58"/>
    <w:rsid w:val="00722AD0"/>
    <w:rsid w:val="0072434A"/>
    <w:rsid w:val="00725912"/>
    <w:rsid w:val="007263F6"/>
    <w:rsid w:val="00726546"/>
    <w:rsid w:val="007272CF"/>
    <w:rsid w:val="00727E58"/>
    <w:rsid w:val="00730155"/>
    <w:rsid w:val="00731C11"/>
    <w:rsid w:val="0073394B"/>
    <w:rsid w:val="00733CC8"/>
    <w:rsid w:val="00734A06"/>
    <w:rsid w:val="00735B39"/>
    <w:rsid w:val="00736799"/>
    <w:rsid w:val="00737007"/>
    <w:rsid w:val="00737374"/>
    <w:rsid w:val="0073749F"/>
    <w:rsid w:val="00741333"/>
    <w:rsid w:val="007414F6"/>
    <w:rsid w:val="00742764"/>
    <w:rsid w:val="0074304B"/>
    <w:rsid w:val="00743FF1"/>
    <w:rsid w:val="007454DF"/>
    <w:rsid w:val="007548BE"/>
    <w:rsid w:val="007560BC"/>
    <w:rsid w:val="007578C2"/>
    <w:rsid w:val="00766E39"/>
    <w:rsid w:val="00771CB8"/>
    <w:rsid w:val="00774743"/>
    <w:rsid w:val="00774783"/>
    <w:rsid w:val="00774A5E"/>
    <w:rsid w:val="00774B41"/>
    <w:rsid w:val="00777495"/>
    <w:rsid w:val="0077798B"/>
    <w:rsid w:val="00780437"/>
    <w:rsid w:val="007808F6"/>
    <w:rsid w:val="00782065"/>
    <w:rsid w:val="007839A1"/>
    <w:rsid w:val="0078457A"/>
    <w:rsid w:val="00786C98"/>
    <w:rsid w:val="00787277"/>
    <w:rsid w:val="007877B8"/>
    <w:rsid w:val="00787B5D"/>
    <w:rsid w:val="00787D29"/>
    <w:rsid w:val="00790A55"/>
    <w:rsid w:val="00790DC0"/>
    <w:rsid w:val="007918F5"/>
    <w:rsid w:val="00792376"/>
    <w:rsid w:val="00792D89"/>
    <w:rsid w:val="0079312C"/>
    <w:rsid w:val="00796498"/>
    <w:rsid w:val="00796B34"/>
    <w:rsid w:val="007A0251"/>
    <w:rsid w:val="007A0252"/>
    <w:rsid w:val="007A358B"/>
    <w:rsid w:val="007A3816"/>
    <w:rsid w:val="007A4D80"/>
    <w:rsid w:val="007A516B"/>
    <w:rsid w:val="007A6539"/>
    <w:rsid w:val="007B0084"/>
    <w:rsid w:val="007B1B84"/>
    <w:rsid w:val="007B3EED"/>
    <w:rsid w:val="007B3FCB"/>
    <w:rsid w:val="007B499F"/>
    <w:rsid w:val="007B660B"/>
    <w:rsid w:val="007C2D72"/>
    <w:rsid w:val="007C3DDC"/>
    <w:rsid w:val="007C55A3"/>
    <w:rsid w:val="007C5F5B"/>
    <w:rsid w:val="007C6CEF"/>
    <w:rsid w:val="007C7A50"/>
    <w:rsid w:val="007D1AC8"/>
    <w:rsid w:val="007D1CFC"/>
    <w:rsid w:val="007D24FD"/>
    <w:rsid w:val="007D4942"/>
    <w:rsid w:val="007D4A07"/>
    <w:rsid w:val="007D5DF5"/>
    <w:rsid w:val="007D7626"/>
    <w:rsid w:val="007E0657"/>
    <w:rsid w:val="007E1226"/>
    <w:rsid w:val="007E1FD3"/>
    <w:rsid w:val="007E222D"/>
    <w:rsid w:val="007E3280"/>
    <w:rsid w:val="007E4292"/>
    <w:rsid w:val="007E501E"/>
    <w:rsid w:val="007E630D"/>
    <w:rsid w:val="007E6494"/>
    <w:rsid w:val="007E6CC4"/>
    <w:rsid w:val="007F071D"/>
    <w:rsid w:val="007F0B43"/>
    <w:rsid w:val="007F118D"/>
    <w:rsid w:val="007F16BB"/>
    <w:rsid w:val="007F18D2"/>
    <w:rsid w:val="007F1E5F"/>
    <w:rsid w:val="007F2135"/>
    <w:rsid w:val="007F2C56"/>
    <w:rsid w:val="007F2E4B"/>
    <w:rsid w:val="007F3008"/>
    <w:rsid w:val="007F3987"/>
    <w:rsid w:val="007F3D20"/>
    <w:rsid w:val="007F6217"/>
    <w:rsid w:val="007F74F5"/>
    <w:rsid w:val="007F7BA3"/>
    <w:rsid w:val="008009A8"/>
    <w:rsid w:val="00803CC7"/>
    <w:rsid w:val="00803DA1"/>
    <w:rsid w:val="00804160"/>
    <w:rsid w:val="00804737"/>
    <w:rsid w:val="00804B6F"/>
    <w:rsid w:val="00805059"/>
    <w:rsid w:val="0080584D"/>
    <w:rsid w:val="0080589E"/>
    <w:rsid w:val="008074B6"/>
    <w:rsid w:val="008079BA"/>
    <w:rsid w:val="00812E9E"/>
    <w:rsid w:val="00813DBE"/>
    <w:rsid w:val="00816E7D"/>
    <w:rsid w:val="00816FD5"/>
    <w:rsid w:val="0081759B"/>
    <w:rsid w:val="008214D1"/>
    <w:rsid w:val="00821D71"/>
    <w:rsid w:val="0082521C"/>
    <w:rsid w:val="00826311"/>
    <w:rsid w:val="008268A6"/>
    <w:rsid w:val="0082791F"/>
    <w:rsid w:val="00827E02"/>
    <w:rsid w:val="00830390"/>
    <w:rsid w:val="00830B90"/>
    <w:rsid w:val="008314B6"/>
    <w:rsid w:val="0083263B"/>
    <w:rsid w:val="00832767"/>
    <w:rsid w:val="00832F1B"/>
    <w:rsid w:val="008336CE"/>
    <w:rsid w:val="00834A72"/>
    <w:rsid w:val="00837673"/>
    <w:rsid w:val="008402DD"/>
    <w:rsid w:val="0084258F"/>
    <w:rsid w:val="00844A93"/>
    <w:rsid w:val="00845538"/>
    <w:rsid w:val="00847543"/>
    <w:rsid w:val="00850A5E"/>
    <w:rsid w:val="0085355E"/>
    <w:rsid w:val="0085640B"/>
    <w:rsid w:val="008574C3"/>
    <w:rsid w:val="00860491"/>
    <w:rsid w:val="008606AB"/>
    <w:rsid w:val="008607FB"/>
    <w:rsid w:val="00860B41"/>
    <w:rsid w:val="00861695"/>
    <w:rsid w:val="0086322A"/>
    <w:rsid w:val="00863601"/>
    <w:rsid w:val="00863823"/>
    <w:rsid w:val="00866ED0"/>
    <w:rsid w:val="0087098F"/>
    <w:rsid w:val="00871D0F"/>
    <w:rsid w:val="00873572"/>
    <w:rsid w:val="00873FAC"/>
    <w:rsid w:val="00874346"/>
    <w:rsid w:val="00876DC3"/>
    <w:rsid w:val="00877F68"/>
    <w:rsid w:val="00882550"/>
    <w:rsid w:val="00883AA5"/>
    <w:rsid w:val="008853CC"/>
    <w:rsid w:val="00886246"/>
    <w:rsid w:val="0088762F"/>
    <w:rsid w:val="0089131C"/>
    <w:rsid w:val="00891BD6"/>
    <w:rsid w:val="00891DFB"/>
    <w:rsid w:val="008925E6"/>
    <w:rsid w:val="0089306C"/>
    <w:rsid w:val="00894B64"/>
    <w:rsid w:val="0089591D"/>
    <w:rsid w:val="0089697A"/>
    <w:rsid w:val="008976E5"/>
    <w:rsid w:val="00897954"/>
    <w:rsid w:val="008A0C6F"/>
    <w:rsid w:val="008A3EE8"/>
    <w:rsid w:val="008A4429"/>
    <w:rsid w:val="008A5090"/>
    <w:rsid w:val="008A6B6D"/>
    <w:rsid w:val="008A6FCA"/>
    <w:rsid w:val="008A75EF"/>
    <w:rsid w:val="008B075C"/>
    <w:rsid w:val="008B1C6D"/>
    <w:rsid w:val="008B2F96"/>
    <w:rsid w:val="008B3D45"/>
    <w:rsid w:val="008B4319"/>
    <w:rsid w:val="008B4B45"/>
    <w:rsid w:val="008B520F"/>
    <w:rsid w:val="008B567D"/>
    <w:rsid w:val="008B56DE"/>
    <w:rsid w:val="008B5D2F"/>
    <w:rsid w:val="008B5E03"/>
    <w:rsid w:val="008B625B"/>
    <w:rsid w:val="008B7E53"/>
    <w:rsid w:val="008C050F"/>
    <w:rsid w:val="008C1BB9"/>
    <w:rsid w:val="008C3372"/>
    <w:rsid w:val="008C37D6"/>
    <w:rsid w:val="008C3A28"/>
    <w:rsid w:val="008C45DE"/>
    <w:rsid w:val="008C4AB9"/>
    <w:rsid w:val="008C5986"/>
    <w:rsid w:val="008C5BF8"/>
    <w:rsid w:val="008C68F2"/>
    <w:rsid w:val="008C6D1E"/>
    <w:rsid w:val="008C6F38"/>
    <w:rsid w:val="008C7D94"/>
    <w:rsid w:val="008D2C46"/>
    <w:rsid w:val="008D4350"/>
    <w:rsid w:val="008D473F"/>
    <w:rsid w:val="008D4C1F"/>
    <w:rsid w:val="008D52D3"/>
    <w:rsid w:val="008D5509"/>
    <w:rsid w:val="008D5B8C"/>
    <w:rsid w:val="008E0AF8"/>
    <w:rsid w:val="008E14AD"/>
    <w:rsid w:val="008E1CA0"/>
    <w:rsid w:val="008E1DD3"/>
    <w:rsid w:val="008E2A22"/>
    <w:rsid w:val="008E2F8E"/>
    <w:rsid w:val="008E366A"/>
    <w:rsid w:val="008E4428"/>
    <w:rsid w:val="008E4E2E"/>
    <w:rsid w:val="008E695F"/>
    <w:rsid w:val="008F1F29"/>
    <w:rsid w:val="008F21CD"/>
    <w:rsid w:val="008F3359"/>
    <w:rsid w:val="008F4432"/>
    <w:rsid w:val="008F5C82"/>
    <w:rsid w:val="008F6FED"/>
    <w:rsid w:val="00900E0C"/>
    <w:rsid w:val="009011FC"/>
    <w:rsid w:val="00902303"/>
    <w:rsid w:val="00902811"/>
    <w:rsid w:val="00902E82"/>
    <w:rsid w:val="009033BE"/>
    <w:rsid w:val="00904735"/>
    <w:rsid w:val="00905096"/>
    <w:rsid w:val="009055F6"/>
    <w:rsid w:val="00905FE6"/>
    <w:rsid w:val="009070C2"/>
    <w:rsid w:val="00911031"/>
    <w:rsid w:val="0091182C"/>
    <w:rsid w:val="00913467"/>
    <w:rsid w:val="00914710"/>
    <w:rsid w:val="00914992"/>
    <w:rsid w:val="00915940"/>
    <w:rsid w:val="00915E74"/>
    <w:rsid w:val="0091650A"/>
    <w:rsid w:val="00916EF4"/>
    <w:rsid w:val="00917CC9"/>
    <w:rsid w:val="00921778"/>
    <w:rsid w:val="0092249F"/>
    <w:rsid w:val="0092436D"/>
    <w:rsid w:val="00924FFC"/>
    <w:rsid w:val="00925726"/>
    <w:rsid w:val="009266EA"/>
    <w:rsid w:val="009271D4"/>
    <w:rsid w:val="00931AA4"/>
    <w:rsid w:val="009332BA"/>
    <w:rsid w:val="0093386A"/>
    <w:rsid w:val="009340B6"/>
    <w:rsid w:val="00934C77"/>
    <w:rsid w:val="00934C9E"/>
    <w:rsid w:val="0093544B"/>
    <w:rsid w:val="00936DBC"/>
    <w:rsid w:val="00936FD2"/>
    <w:rsid w:val="00937DDA"/>
    <w:rsid w:val="0094016A"/>
    <w:rsid w:val="00942B0B"/>
    <w:rsid w:val="00943D64"/>
    <w:rsid w:val="00944DED"/>
    <w:rsid w:val="0094547A"/>
    <w:rsid w:val="00946F3A"/>
    <w:rsid w:val="00947E8C"/>
    <w:rsid w:val="0095070D"/>
    <w:rsid w:val="0095576C"/>
    <w:rsid w:val="00955E6E"/>
    <w:rsid w:val="009579E4"/>
    <w:rsid w:val="00963BA9"/>
    <w:rsid w:val="0096407D"/>
    <w:rsid w:val="00966D14"/>
    <w:rsid w:val="009670FC"/>
    <w:rsid w:val="00967C34"/>
    <w:rsid w:val="0097094C"/>
    <w:rsid w:val="00971139"/>
    <w:rsid w:val="009717B8"/>
    <w:rsid w:val="00972417"/>
    <w:rsid w:val="00972CBD"/>
    <w:rsid w:val="00973468"/>
    <w:rsid w:val="00974F8E"/>
    <w:rsid w:val="00975335"/>
    <w:rsid w:val="009756C8"/>
    <w:rsid w:val="00975B46"/>
    <w:rsid w:val="00982161"/>
    <w:rsid w:val="009823E7"/>
    <w:rsid w:val="00982D01"/>
    <w:rsid w:val="00983C73"/>
    <w:rsid w:val="00986661"/>
    <w:rsid w:val="0098698A"/>
    <w:rsid w:val="009873D3"/>
    <w:rsid w:val="009918E4"/>
    <w:rsid w:val="00991AC3"/>
    <w:rsid w:val="00991BF2"/>
    <w:rsid w:val="00991C05"/>
    <w:rsid w:val="009922FF"/>
    <w:rsid w:val="0099381B"/>
    <w:rsid w:val="00994068"/>
    <w:rsid w:val="00995B6A"/>
    <w:rsid w:val="00996670"/>
    <w:rsid w:val="009A0329"/>
    <w:rsid w:val="009A0CB0"/>
    <w:rsid w:val="009A1EA5"/>
    <w:rsid w:val="009A22DD"/>
    <w:rsid w:val="009A26B8"/>
    <w:rsid w:val="009A2E1A"/>
    <w:rsid w:val="009A3045"/>
    <w:rsid w:val="009A57D4"/>
    <w:rsid w:val="009A5FC8"/>
    <w:rsid w:val="009A6549"/>
    <w:rsid w:val="009B072B"/>
    <w:rsid w:val="009B2602"/>
    <w:rsid w:val="009B2FDF"/>
    <w:rsid w:val="009C0E4F"/>
    <w:rsid w:val="009C243B"/>
    <w:rsid w:val="009C2D84"/>
    <w:rsid w:val="009C3361"/>
    <w:rsid w:val="009C3817"/>
    <w:rsid w:val="009C41F9"/>
    <w:rsid w:val="009C4CE2"/>
    <w:rsid w:val="009C6F6D"/>
    <w:rsid w:val="009C7E5E"/>
    <w:rsid w:val="009D134C"/>
    <w:rsid w:val="009D14CD"/>
    <w:rsid w:val="009D3AE6"/>
    <w:rsid w:val="009D5375"/>
    <w:rsid w:val="009D632F"/>
    <w:rsid w:val="009E02DB"/>
    <w:rsid w:val="009E05C7"/>
    <w:rsid w:val="009E0859"/>
    <w:rsid w:val="009E0CB0"/>
    <w:rsid w:val="009E2E37"/>
    <w:rsid w:val="009E39E0"/>
    <w:rsid w:val="009E3B5F"/>
    <w:rsid w:val="009E3F7D"/>
    <w:rsid w:val="009E43B2"/>
    <w:rsid w:val="009E4C61"/>
    <w:rsid w:val="009E5040"/>
    <w:rsid w:val="009E68E4"/>
    <w:rsid w:val="009E6F64"/>
    <w:rsid w:val="009F0BBD"/>
    <w:rsid w:val="009F122E"/>
    <w:rsid w:val="009F2090"/>
    <w:rsid w:val="009F2F3A"/>
    <w:rsid w:val="009F333A"/>
    <w:rsid w:val="009F34C0"/>
    <w:rsid w:val="009F46D0"/>
    <w:rsid w:val="009F6537"/>
    <w:rsid w:val="00A0085D"/>
    <w:rsid w:val="00A044BF"/>
    <w:rsid w:val="00A051E2"/>
    <w:rsid w:val="00A05915"/>
    <w:rsid w:val="00A06993"/>
    <w:rsid w:val="00A06D84"/>
    <w:rsid w:val="00A078BB"/>
    <w:rsid w:val="00A10D47"/>
    <w:rsid w:val="00A16320"/>
    <w:rsid w:val="00A168D5"/>
    <w:rsid w:val="00A1715C"/>
    <w:rsid w:val="00A17271"/>
    <w:rsid w:val="00A208A8"/>
    <w:rsid w:val="00A25F2A"/>
    <w:rsid w:val="00A271D9"/>
    <w:rsid w:val="00A275EA"/>
    <w:rsid w:val="00A27C44"/>
    <w:rsid w:val="00A302CF"/>
    <w:rsid w:val="00A31CA4"/>
    <w:rsid w:val="00A31ED8"/>
    <w:rsid w:val="00A32888"/>
    <w:rsid w:val="00A34385"/>
    <w:rsid w:val="00A3526D"/>
    <w:rsid w:val="00A36E2D"/>
    <w:rsid w:val="00A372DD"/>
    <w:rsid w:val="00A4267A"/>
    <w:rsid w:val="00A448ED"/>
    <w:rsid w:val="00A460C6"/>
    <w:rsid w:val="00A5131C"/>
    <w:rsid w:val="00A51663"/>
    <w:rsid w:val="00A51A2C"/>
    <w:rsid w:val="00A53A74"/>
    <w:rsid w:val="00A555D7"/>
    <w:rsid w:val="00A557BA"/>
    <w:rsid w:val="00A55F24"/>
    <w:rsid w:val="00A565F8"/>
    <w:rsid w:val="00A56AF2"/>
    <w:rsid w:val="00A56DFD"/>
    <w:rsid w:val="00A572B9"/>
    <w:rsid w:val="00A572CC"/>
    <w:rsid w:val="00A57B59"/>
    <w:rsid w:val="00A60C03"/>
    <w:rsid w:val="00A61535"/>
    <w:rsid w:val="00A6208F"/>
    <w:rsid w:val="00A62A2B"/>
    <w:rsid w:val="00A63ACB"/>
    <w:rsid w:val="00A65B8D"/>
    <w:rsid w:val="00A675ED"/>
    <w:rsid w:val="00A70021"/>
    <w:rsid w:val="00A70A6F"/>
    <w:rsid w:val="00A712D2"/>
    <w:rsid w:val="00A722A0"/>
    <w:rsid w:val="00A7263C"/>
    <w:rsid w:val="00A72A6E"/>
    <w:rsid w:val="00A75B7D"/>
    <w:rsid w:val="00A768D5"/>
    <w:rsid w:val="00A77EA2"/>
    <w:rsid w:val="00A80B75"/>
    <w:rsid w:val="00A81DD2"/>
    <w:rsid w:val="00A81FA7"/>
    <w:rsid w:val="00A821D6"/>
    <w:rsid w:val="00A82876"/>
    <w:rsid w:val="00A82D11"/>
    <w:rsid w:val="00A83173"/>
    <w:rsid w:val="00A833A6"/>
    <w:rsid w:val="00A83BCF"/>
    <w:rsid w:val="00A86D82"/>
    <w:rsid w:val="00A901D6"/>
    <w:rsid w:val="00A92DC4"/>
    <w:rsid w:val="00A961FF"/>
    <w:rsid w:val="00A96743"/>
    <w:rsid w:val="00A97A60"/>
    <w:rsid w:val="00A97AFA"/>
    <w:rsid w:val="00AA0A75"/>
    <w:rsid w:val="00AA1704"/>
    <w:rsid w:val="00AA222C"/>
    <w:rsid w:val="00AA2A80"/>
    <w:rsid w:val="00AA3417"/>
    <w:rsid w:val="00AA367C"/>
    <w:rsid w:val="00AA55AC"/>
    <w:rsid w:val="00AA5752"/>
    <w:rsid w:val="00AA6080"/>
    <w:rsid w:val="00AA64BF"/>
    <w:rsid w:val="00AA6526"/>
    <w:rsid w:val="00AA6960"/>
    <w:rsid w:val="00AA7C6E"/>
    <w:rsid w:val="00AA7D63"/>
    <w:rsid w:val="00AB00DB"/>
    <w:rsid w:val="00AB1AE9"/>
    <w:rsid w:val="00AB2146"/>
    <w:rsid w:val="00AB2D0B"/>
    <w:rsid w:val="00AB37A8"/>
    <w:rsid w:val="00AB503C"/>
    <w:rsid w:val="00AB5A4B"/>
    <w:rsid w:val="00AB5F30"/>
    <w:rsid w:val="00AB604A"/>
    <w:rsid w:val="00AB729A"/>
    <w:rsid w:val="00AB7811"/>
    <w:rsid w:val="00AC1CF5"/>
    <w:rsid w:val="00AC2BF9"/>
    <w:rsid w:val="00AC3A1B"/>
    <w:rsid w:val="00AC762E"/>
    <w:rsid w:val="00AD089A"/>
    <w:rsid w:val="00AD09EB"/>
    <w:rsid w:val="00AD1504"/>
    <w:rsid w:val="00AD255B"/>
    <w:rsid w:val="00AD3517"/>
    <w:rsid w:val="00AD374E"/>
    <w:rsid w:val="00AD4858"/>
    <w:rsid w:val="00AD6A3C"/>
    <w:rsid w:val="00AE002B"/>
    <w:rsid w:val="00AE00A6"/>
    <w:rsid w:val="00AE01F2"/>
    <w:rsid w:val="00AE04AC"/>
    <w:rsid w:val="00AE0741"/>
    <w:rsid w:val="00AE10D2"/>
    <w:rsid w:val="00AE4624"/>
    <w:rsid w:val="00AE54C1"/>
    <w:rsid w:val="00AE5D14"/>
    <w:rsid w:val="00AE64BD"/>
    <w:rsid w:val="00AE6937"/>
    <w:rsid w:val="00AF0F42"/>
    <w:rsid w:val="00AF21A5"/>
    <w:rsid w:val="00AF2BE3"/>
    <w:rsid w:val="00AF35C1"/>
    <w:rsid w:val="00AF4793"/>
    <w:rsid w:val="00AF5061"/>
    <w:rsid w:val="00AF55B2"/>
    <w:rsid w:val="00AF568D"/>
    <w:rsid w:val="00AF5811"/>
    <w:rsid w:val="00AF589D"/>
    <w:rsid w:val="00AF6339"/>
    <w:rsid w:val="00AF70D4"/>
    <w:rsid w:val="00AF7C3C"/>
    <w:rsid w:val="00B01F05"/>
    <w:rsid w:val="00B02F77"/>
    <w:rsid w:val="00B04A86"/>
    <w:rsid w:val="00B06375"/>
    <w:rsid w:val="00B069D4"/>
    <w:rsid w:val="00B06C95"/>
    <w:rsid w:val="00B06D92"/>
    <w:rsid w:val="00B07D05"/>
    <w:rsid w:val="00B07E5D"/>
    <w:rsid w:val="00B1166A"/>
    <w:rsid w:val="00B12240"/>
    <w:rsid w:val="00B139AD"/>
    <w:rsid w:val="00B14542"/>
    <w:rsid w:val="00B15B3C"/>
    <w:rsid w:val="00B15D48"/>
    <w:rsid w:val="00B1660F"/>
    <w:rsid w:val="00B175B1"/>
    <w:rsid w:val="00B177C0"/>
    <w:rsid w:val="00B17F1D"/>
    <w:rsid w:val="00B23B6F"/>
    <w:rsid w:val="00B323F5"/>
    <w:rsid w:val="00B326D1"/>
    <w:rsid w:val="00B32865"/>
    <w:rsid w:val="00B34EFE"/>
    <w:rsid w:val="00B35CCA"/>
    <w:rsid w:val="00B36998"/>
    <w:rsid w:val="00B40EFC"/>
    <w:rsid w:val="00B419C1"/>
    <w:rsid w:val="00B4382F"/>
    <w:rsid w:val="00B45F56"/>
    <w:rsid w:val="00B464AB"/>
    <w:rsid w:val="00B4743B"/>
    <w:rsid w:val="00B52163"/>
    <w:rsid w:val="00B52EBB"/>
    <w:rsid w:val="00B53880"/>
    <w:rsid w:val="00B5671A"/>
    <w:rsid w:val="00B56935"/>
    <w:rsid w:val="00B6063E"/>
    <w:rsid w:val="00B60C21"/>
    <w:rsid w:val="00B61889"/>
    <w:rsid w:val="00B61C03"/>
    <w:rsid w:val="00B61D2E"/>
    <w:rsid w:val="00B61F15"/>
    <w:rsid w:val="00B6231E"/>
    <w:rsid w:val="00B665F1"/>
    <w:rsid w:val="00B66EA3"/>
    <w:rsid w:val="00B70201"/>
    <w:rsid w:val="00B70690"/>
    <w:rsid w:val="00B70CF0"/>
    <w:rsid w:val="00B7116F"/>
    <w:rsid w:val="00B721A5"/>
    <w:rsid w:val="00B72BAA"/>
    <w:rsid w:val="00B72CC7"/>
    <w:rsid w:val="00B74859"/>
    <w:rsid w:val="00B760D9"/>
    <w:rsid w:val="00B76179"/>
    <w:rsid w:val="00B76571"/>
    <w:rsid w:val="00B766D1"/>
    <w:rsid w:val="00B7795E"/>
    <w:rsid w:val="00B77ABB"/>
    <w:rsid w:val="00B77AFF"/>
    <w:rsid w:val="00B77EA9"/>
    <w:rsid w:val="00B81DDC"/>
    <w:rsid w:val="00B835FC"/>
    <w:rsid w:val="00B83C1C"/>
    <w:rsid w:val="00B83D1E"/>
    <w:rsid w:val="00B83DBB"/>
    <w:rsid w:val="00B85D7E"/>
    <w:rsid w:val="00B86DD1"/>
    <w:rsid w:val="00B900AB"/>
    <w:rsid w:val="00B9106F"/>
    <w:rsid w:val="00B94622"/>
    <w:rsid w:val="00B94E03"/>
    <w:rsid w:val="00B94FE0"/>
    <w:rsid w:val="00B95E01"/>
    <w:rsid w:val="00BA2600"/>
    <w:rsid w:val="00BA3875"/>
    <w:rsid w:val="00BA43D5"/>
    <w:rsid w:val="00BA57DB"/>
    <w:rsid w:val="00BA5BF5"/>
    <w:rsid w:val="00BA719A"/>
    <w:rsid w:val="00BB0936"/>
    <w:rsid w:val="00BB0BBC"/>
    <w:rsid w:val="00BB0E3F"/>
    <w:rsid w:val="00BB1942"/>
    <w:rsid w:val="00BB1B33"/>
    <w:rsid w:val="00BB3A08"/>
    <w:rsid w:val="00BB4002"/>
    <w:rsid w:val="00BB6F33"/>
    <w:rsid w:val="00BB7D44"/>
    <w:rsid w:val="00BC1DAB"/>
    <w:rsid w:val="00BC27EB"/>
    <w:rsid w:val="00BC289D"/>
    <w:rsid w:val="00BC2EC8"/>
    <w:rsid w:val="00BC340F"/>
    <w:rsid w:val="00BC3CA5"/>
    <w:rsid w:val="00BC3D92"/>
    <w:rsid w:val="00BC3F37"/>
    <w:rsid w:val="00BC51F5"/>
    <w:rsid w:val="00BC57B4"/>
    <w:rsid w:val="00BC7387"/>
    <w:rsid w:val="00BD378D"/>
    <w:rsid w:val="00BD4C1F"/>
    <w:rsid w:val="00BD5BC2"/>
    <w:rsid w:val="00BD6F91"/>
    <w:rsid w:val="00BD76F4"/>
    <w:rsid w:val="00BE033F"/>
    <w:rsid w:val="00BE0940"/>
    <w:rsid w:val="00BE0958"/>
    <w:rsid w:val="00BE0FF0"/>
    <w:rsid w:val="00BE12A6"/>
    <w:rsid w:val="00BE1333"/>
    <w:rsid w:val="00BE3237"/>
    <w:rsid w:val="00BE33AF"/>
    <w:rsid w:val="00BE3573"/>
    <w:rsid w:val="00BE38BF"/>
    <w:rsid w:val="00BE3DCA"/>
    <w:rsid w:val="00BE51E1"/>
    <w:rsid w:val="00BE599D"/>
    <w:rsid w:val="00BE6537"/>
    <w:rsid w:val="00BF09F1"/>
    <w:rsid w:val="00BF0C88"/>
    <w:rsid w:val="00BF3054"/>
    <w:rsid w:val="00BF4244"/>
    <w:rsid w:val="00BF45C1"/>
    <w:rsid w:val="00BF7A1E"/>
    <w:rsid w:val="00C0001F"/>
    <w:rsid w:val="00C002F8"/>
    <w:rsid w:val="00C01620"/>
    <w:rsid w:val="00C024DB"/>
    <w:rsid w:val="00C024DC"/>
    <w:rsid w:val="00C03C64"/>
    <w:rsid w:val="00C03FDC"/>
    <w:rsid w:val="00C05990"/>
    <w:rsid w:val="00C076CB"/>
    <w:rsid w:val="00C07CB8"/>
    <w:rsid w:val="00C1114E"/>
    <w:rsid w:val="00C13F5F"/>
    <w:rsid w:val="00C15B58"/>
    <w:rsid w:val="00C1688F"/>
    <w:rsid w:val="00C17B1E"/>
    <w:rsid w:val="00C204E8"/>
    <w:rsid w:val="00C22E19"/>
    <w:rsid w:val="00C242B0"/>
    <w:rsid w:val="00C256B7"/>
    <w:rsid w:val="00C26163"/>
    <w:rsid w:val="00C26173"/>
    <w:rsid w:val="00C26600"/>
    <w:rsid w:val="00C26F2D"/>
    <w:rsid w:val="00C27A87"/>
    <w:rsid w:val="00C3061F"/>
    <w:rsid w:val="00C30C12"/>
    <w:rsid w:val="00C30EEC"/>
    <w:rsid w:val="00C32B9B"/>
    <w:rsid w:val="00C32E07"/>
    <w:rsid w:val="00C33E06"/>
    <w:rsid w:val="00C340C2"/>
    <w:rsid w:val="00C34138"/>
    <w:rsid w:val="00C34300"/>
    <w:rsid w:val="00C362D1"/>
    <w:rsid w:val="00C36AE4"/>
    <w:rsid w:val="00C36D02"/>
    <w:rsid w:val="00C37328"/>
    <w:rsid w:val="00C3797F"/>
    <w:rsid w:val="00C40635"/>
    <w:rsid w:val="00C41728"/>
    <w:rsid w:val="00C419FD"/>
    <w:rsid w:val="00C43F1E"/>
    <w:rsid w:val="00C440F9"/>
    <w:rsid w:val="00C4419B"/>
    <w:rsid w:val="00C45A09"/>
    <w:rsid w:val="00C45FF9"/>
    <w:rsid w:val="00C4686B"/>
    <w:rsid w:val="00C5264A"/>
    <w:rsid w:val="00C53934"/>
    <w:rsid w:val="00C551A0"/>
    <w:rsid w:val="00C551E7"/>
    <w:rsid w:val="00C55756"/>
    <w:rsid w:val="00C57625"/>
    <w:rsid w:val="00C5762F"/>
    <w:rsid w:val="00C61B7F"/>
    <w:rsid w:val="00C62A94"/>
    <w:rsid w:val="00C62E22"/>
    <w:rsid w:val="00C6373B"/>
    <w:rsid w:val="00C65B21"/>
    <w:rsid w:val="00C6743C"/>
    <w:rsid w:val="00C7085E"/>
    <w:rsid w:val="00C70D2D"/>
    <w:rsid w:val="00C744F2"/>
    <w:rsid w:val="00C7464D"/>
    <w:rsid w:val="00C7566D"/>
    <w:rsid w:val="00C75B73"/>
    <w:rsid w:val="00C7610F"/>
    <w:rsid w:val="00C76220"/>
    <w:rsid w:val="00C8036C"/>
    <w:rsid w:val="00C84F67"/>
    <w:rsid w:val="00C86B25"/>
    <w:rsid w:val="00C870B4"/>
    <w:rsid w:val="00C872BB"/>
    <w:rsid w:val="00C876A4"/>
    <w:rsid w:val="00C87CF8"/>
    <w:rsid w:val="00C91000"/>
    <w:rsid w:val="00C91812"/>
    <w:rsid w:val="00C9300B"/>
    <w:rsid w:val="00C942A1"/>
    <w:rsid w:val="00C94D1E"/>
    <w:rsid w:val="00C9584A"/>
    <w:rsid w:val="00C9750F"/>
    <w:rsid w:val="00CA04DF"/>
    <w:rsid w:val="00CA2B2A"/>
    <w:rsid w:val="00CA2F7A"/>
    <w:rsid w:val="00CA33E3"/>
    <w:rsid w:val="00CA3BCB"/>
    <w:rsid w:val="00CA4517"/>
    <w:rsid w:val="00CA609F"/>
    <w:rsid w:val="00CA6AD3"/>
    <w:rsid w:val="00CA7DA0"/>
    <w:rsid w:val="00CB1184"/>
    <w:rsid w:val="00CB20E4"/>
    <w:rsid w:val="00CB4919"/>
    <w:rsid w:val="00CB4CFB"/>
    <w:rsid w:val="00CB5FF8"/>
    <w:rsid w:val="00CC05EA"/>
    <w:rsid w:val="00CC119A"/>
    <w:rsid w:val="00CC3C3B"/>
    <w:rsid w:val="00CC4425"/>
    <w:rsid w:val="00CC4745"/>
    <w:rsid w:val="00CC510A"/>
    <w:rsid w:val="00CC532F"/>
    <w:rsid w:val="00CC5C6A"/>
    <w:rsid w:val="00CC6A13"/>
    <w:rsid w:val="00CC757F"/>
    <w:rsid w:val="00CC788D"/>
    <w:rsid w:val="00CD080F"/>
    <w:rsid w:val="00CD1A82"/>
    <w:rsid w:val="00CD288E"/>
    <w:rsid w:val="00CD2CE6"/>
    <w:rsid w:val="00CD3012"/>
    <w:rsid w:val="00CD7174"/>
    <w:rsid w:val="00CD723B"/>
    <w:rsid w:val="00CE00CB"/>
    <w:rsid w:val="00CE3184"/>
    <w:rsid w:val="00CE35E7"/>
    <w:rsid w:val="00CE3779"/>
    <w:rsid w:val="00CE3AAF"/>
    <w:rsid w:val="00CE408F"/>
    <w:rsid w:val="00CE459A"/>
    <w:rsid w:val="00CE55E9"/>
    <w:rsid w:val="00CE5B0B"/>
    <w:rsid w:val="00CE6240"/>
    <w:rsid w:val="00CE68CA"/>
    <w:rsid w:val="00CE7AFE"/>
    <w:rsid w:val="00CF0170"/>
    <w:rsid w:val="00CF050C"/>
    <w:rsid w:val="00CF0D9C"/>
    <w:rsid w:val="00CF225A"/>
    <w:rsid w:val="00CF3E96"/>
    <w:rsid w:val="00CF4682"/>
    <w:rsid w:val="00CF4E96"/>
    <w:rsid w:val="00CF5A6C"/>
    <w:rsid w:val="00CF75D0"/>
    <w:rsid w:val="00D0069D"/>
    <w:rsid w:val="00D03546"/>
    <w:rsid w:val="00D03FC2"/>
    <w:rsid w:val="00D04B2F"/>
    <w:rsid w:val="00D06A51"/>
    <w:rsid w:val="00D10264"/>
    <w:rsid w:val="00D1104F"/>
    <w:rsid w:val="00D1212E"/>
    <w:rsid w:val="00D1217A"/>
    <w:rsid w:val="00D121E1"/>
    <w:rsid w:val="00D12AF9"/>
    <w:rsid w:val="00D13F71"/>
    <w:rsid w:val="00D1518D"/>
    <w:rsid w:val="00D155C8"/>
    <w:rsid w:val="00D15F8E"/>
    <w:rsid w:val="00D160F9"/>
    <w:rsid w:val="00D20922"/>
    <w:rsid w:val="00D21F90"/>
    <w:rsid w:val="00D22E89"/>
    <w:rsid w:val="00D23389"/>
    <w:rsid w:val="00D24127"/>
    <w:rsid w:val="00D2436E"/>
    <w:rsid w:val="00D27B46"/>
    <w:rsid w:val="00D27F5D"/>
    <w:rsid w:val="00D31C50"/>
    <w:rsid w:val="00D31C72"/>
    <w:rsid w:val="00D32BAF"/>
    <w:rsid w:val="00D330E0"/>
    <w:rsid w:val="00D3324A"/>
    <w:rsid w:val="00D354E7"/>
    <w:rsid w:val="00D35965"/>
    <w:rsid w:val="00D36C49"/>
    <w:rsid w:val="00D378C7"/>
    <w:rsid w:val="00D37F50"/>
    <w:rsid w:val="00D404DC"/>
    <w:rsid w:val="00D40FAB"/>
    <w:rsid w:val="00D44D02"/>
    <w:rsid w:val="00D46A3A"/>
    <w:rsid w:val="00D46E88"/>
    <w:rsid w:val="00D46F2E"/>
    <w:rsid w:val="00D507D0"/>
    <w:rsid w:val="00D5212D"/>
    <w:rsid w:val="00D55065"/>
    <w:rsid w:val="00D570A8"/>
    <w:rsid w:val="00D572D5"/>
    <w:rsid w:val="00D60050"/>
    <w:rsid w:val="00D602BB"/>
    <w:rsid w:val="00D65B9B"/>
    <w:rsid w:val="00D675AB"/>
    <w:rsid w:val="00D70FF9"/>
    <w:rsid w:val="00D7279C"/>
    <w:rsid w:val="00D73C07"/>
    <w:rsid w:val="00D74498"/>
    <w:rsid w:val="00D75309"/>
    <w:rsid w:val="00D764CF"/>
    <w:rsid w:val="00D76D55"/>
    <w:rsid w:val="00D76DF7"/>
    <w:rsid w:val="00D76E7C"/>
    <w:rsid w:val="00D80074"/>
    <w:rsid w:val="00D8075E"/>
    <w:rsid w:val="00D82BB7"/>
    <w:rsid w:val="00D843A3"/>
    <w:rsid w:val="00D843FB"/>
    <w:rsid w:val="00D85EC5"/>
    <w:rsid w:val="00D902F9"/>
    <w:rsid w:val="00D90AE7"/>
    <w:rsid w:val="00D924D6"/>
    <w:rsid w:val="00D929EF"/>
    <w:rsid w:val="00D932F5"/>
    <w:rsid w:val="00D9757D"/>
    <w:rsid w:val="00D97917"/>
    <w:rsid w:val="00DA0D11"/>
    <w:rsid w:val="00DA112B"/>
    <w:rsid w:val="00DA203B"/>
    <w:rsid w:val="00DA26ED"/>
    <w:rsid w:val="00DA361D"/>
    <w:rsid w:val="00DA3E57"/>
    <w:rsid w:val="00DA5331"/>
    <w:rsid w:val="00DA5D31"/>
    <w:rsid w:val="00DB1033"/>
    <w:rsid w:val="00DB133A"/>
    <w:rsid w:val="00DB18B8"/>
    <w:rsid w:val="00DB1D48"/>
    <w:rsid w:val="00DB1E2E"/>
    <w:rsid w:val="00DB2040"/>
    <w:rsid w:val="00DB3B51"/>
    <w:rsid w:val="00DB42E6"/>
    <w:rsid w:val="00DB4452"/>
    <w:rsid w:val="00DB48A1"/>
    <w:rsid w:val="00DB61E2"/>
    <w:rsid w:val="00DB6703"/>
    <w:rsid w:val="00DB7276"/>
    <w:rsid w:val="00DB7928"/>
    <w:rsid w:val="00DB79FA"/>
    <w:rsid w:val="00DC00E9"/>
    <w:rsid w:val="00DC3CEC"/>
    <w:rsid w:val="00DC4AD3"/>
    <w:rsid w:val="00DC5161"/>
    <w:rsid w:val="00DC51E4"/>
    <w:rsid w:val="00DD0D3F"/>
    <w:rsid w:val="00DD114E"/>
    <w:rsid w:val="00DD466A"/>
    <w:rsid w:val="00DD5163"/>
    <w:rsid w:val="00DD51E9"/>
    <w:rsid w:val="00DD56DF"/>
    <w:rsid w:val="00DD5A50"/>
    <w:rsid w:val="00DD5B4D"/>
    <w:rsid w:val="00DD633F"/>
    <w:rsid w:val="00DD6CD3"/>
    <w:rsid w:val="00DD6CE0"/>
    <w:rsid w:val="00DD72DC"/>
    <w:rsid w:val="00DD7975"/>
    <w:rsid w:val="00DD7C98"/>
    <w:rsid w:val="00DE0A4B"/>
    <w:rsid w:val="00DE2AEE"/>
    <w:rsid w:val="00DE7EF1"/>
    <w:rsid w:val="00DE7F55"/>
    <w:rsid w:val="00DF1074"/>
    <w:rsid w:val="00DF1D4F"/>
    <w:rsid w:val="00DF2EFC"/>
    <w:rsid w:val="00DF4650"/>
    <w:rsid w:val="00DF6381"/>
    <w:rsid w:val="00DF6AB8"/>
    <w:rsid w:val="00DF6B12"/>
    <w:rsid w:val="00E03D04"/>
    <w:rsid w:val="00E04817"/>
    <w:rsid w:val="00E04C18"/>
    <w:rsid w:val="00E1222A"/>
    <w:rsid w:val="00E1469F"/>
    <w:rsid w:val="00E150A8"/>
    <w:rsid w:val="00E15AE1"/>
    <w:rsid w:val="00E17230"/>
    <w:rsid w:val="00E20078"/>
    <w:rsid w:val="00E202A4"/>
    <w:rsid w:val="00E20EC4"/>
    <w:rsid w:val="00E2407D"/>
    <w:rsid w:val="00E2410E"/>
    <w:rsid w:val="00E26489"/>
    <w:rsid w:val="00E27560"/>
    <w:rsid w:val="00E3597A"/>
    <w:rsid w:val="00E37B3E"/>
    <w:rsid w:val="00E37FA3"/>
    <w:rsid w:val="00E42200"/>
    <w:rsid w:val="00E4230B"/>
    <w:rsid w:val="00E43261"/>
    <w:rsid w:val="00E4462C"/>
    <w:rsid w:val="00E456A8"/>
    <w:rsid w:val="00E5014D"/>
    <w:rsid w:val="00E531A1"/>
    <w:rsid w:val="00E53BB0"/>
    <w:rsid w:val="00E55114"/>
    <w:rsid w:val="00E55226"/>
    <w:rsid w:val="00E601E6"/>
    <w:rsid w:val="00E60350"/>
    <w:rsid w:val="00E616CD"/>
    <w:rsid w:val="00E6179E"/>
    <w:rsid w:val="00E61EEA"/>
    <w:rsid w:val="00E620B8"/>
    <w:rsid w:val="00E6319A"/>
    <w:rsid w:val="00E63541"/>
    <w:rsid w:val="00E63795"/>
    <w:rsid w:val="00E639CA"/>
    <w:rsid w:val="00E6689E"/>
    <w:rsid w:val="00E66C3A"/>
    <w:rsid w:val="00E67560"/>
    <w:rsid w:val="00E677DE"/>
    <w:rsid w:val="00E67CC2"/>
    <w:rsid w:val="00E7091E"/>
    <w:rsid w:val="00E70E7B"/>
    <w:rsid w:val="00E74120"/>
    <w:rsid w:val="00E7415F"/>
    <w:rsid w:val="00E756F6"/>
    <w:rsid w:val="00E76C30"/>
    <w:rsid w:val="00E76FFD"/>
    <w:rsid w:val="00E808A7"/>
    <w:rsid w:val="00E849DF"/>
    <w:rsid w:val="00E8726F"/>
    <w:rsid w:val="00E87814"/>
    <w:rsid w:val="00E901BA"/>
    <w:rsid w:val="00E90618"/>
    <w:rsid w:val="00E90C6C"/>
    <w:rsid w:val="00E90E36"/>
    <w:rsid w:val="00E93B3B"/>
    <w:rsid w:val="00E94966"/>
    <w:rsid w:val="00E9635C"/>
    <w:rsid w:val="00E96F85"/>
    <w:rsid w:val="00E979F1"/>
    <w:rsid w:val="00EA03A4"/>
    <w:rsid w:val="00EA18A0"/>
    <w:rsid w:val="00EA1DB5"/>
    <w:rsid w:val="00EA3695"/>
    <w:rsid w:val="00EA44A5"/>
    <w:rsid w:val="00EA58FD"/>
    <w:rsid w:val="00EA6485"/>
    <w:rsid w:val="00EA7050"/>
    <w:rsid w:val="00EB150F"/>
    <w:rsid w:val="00EB1B39"/>
    <w:rsid w:val="00EB2412"/>
    <w:rsid w:val="00EB269A"/>
    <w:rsid w:val="00EB34A9"/>
    <w:rsid w:val="00EB35B7"/>
    <w:rsid w:val="00EB43A1"/>
    <w:rsid w:val="00EB4FA0"/>
    <w:rsid w:val="00EB526E"/>
    <w:rsid w:val="00EB57D1"/>
    <w:rsid w:val="00EB5BBF"/>
    <w:rsid w:val="00EB637C"/>
    <w:rsid w:val="00EB6512"/>
    <w:rsid w:val="00EB793E"/>
    <w:rsid w:val="00EC04CC"/>
    <w:rsid w:val="00EC11B4"/>
    <w:rsid w:val="00EC22D9"/>
    <w:rsid w:val="00EC28E1"/>
    <w:rsid w:val="00EC2A2A"/>
    <w:rsid w:val="00EC2FF1"/>
    <w:rsid w:val="00EC4711"/>
    <w:rsid w:val="00EC5813"/>
    <w:rsid w:val="00EC5ECD"/>
    <w:rsid w:val="00EC6119"/>
    <w:rsid w:val="00ED2086"/>
    <w:rsid w:val="00ED2BE7"/>
    <w:rsid w:val="00ED3265"/>
    <w:rsid w:val="00ED37D3"/>
    <w:rsid w:val="00ED3E5E"/>
    <w:rsid w:val="00ED444D"/>
    <w:rsid w:val="00ED577B"/>
    <w:rsid w:val="00ED5AE0"/>
    <w:rsid w:val="00ED64F5"/>
    <w:rsid w:val="00ED682B"/>
    <w:rsid w:val="00ED74E8"/>
    <w:rsid w:val="00EE00B7"/>
    <w:rsid w:val="00EE01B9"/>
    <w:rsid w:val="00EE1279"/>
    <w:rsid w:val="00EE3332"/>
    <w:rsid w:val="00EE3505"/>
    <w:rsid w:val="00EE3908"/>
    <w:rsid w:val="00EE47B0"/>
    <w:rsid w:val="00EE51B4"/>
    <w:rsid w:val="00EE59C5"/>
    <w:rsid w:val="00EE6967"/>
    <w:rsid w:val="00EE6C81"/>
    <w:rsid w:val="00EF033F"/>
    <w:rsid w:val="00EF0BD4"/>
    <w:rsid w:val="00EF1995"/>
    <w:rsid w:val="00EF22F8"/>
    <w:rsid w:val="00EF23D0"/>
    <w:rsid w:val="00EF27F4"/>
    <w:rsid w:val="00EF315E"/>
    <w:rsid w:val="00EF3676"/>
    <w:rsid w:val="00EF529C"/>
    <w:rsid w:val="00F00906"/>
    <w:rsid w:val="00F00E2C"/>
    <w:rsid w:val="00F010C3"/>
    <w:rsid w:val="00F013AE"/>
    <w:rsid w:val="00F01A8E"/>
    <w:rsid w:val="00F0217E"/>
    <w:rsid w:val="00F04B2D"/>
    <w:rsid w:val="00F05698"/>
    <w:rsid w:val="00F05F9E"/>
    <w:rsid w:val="00F06783"/>
    <w:rsid w:val="00F07059"/>
    <w:rsid w:val="00F077EA"/>
    <w:rsid w:val="00F101C5"/>
    <w:rsid w:val="00F11581"/>
    <w:rsid w:val="00F11C4D"/>
    <w:rsid w:val="00F12141"/>
    <w:rsid w:val="00F121B0"/>
    <w:rsid w:val="00F15A80"/>
    <w:rsid w:val="00F2120D"/>
    <w:rsid w:val="00F21504"/>
    <w:rsid w:val="00F21905"/>
    <w:rsid w:val="00F24C35"/>
    <w:rsid w:val="00F267DE"/>
    <w:rsid w:val="00F27660"/>
    <w:rsid w:val="00F278DF"/>
    <w:rsid w:val="00F31DB4"/>
    <w:rsid w:val="00F3431A"/>
    <w:rsid w:val="00F344B7"/>
    <w:rsid w:val="00F35503"/>
    <w:rsid w:val="00F3676D"/>
    <w:rsid w:val="00F367A5"/>
    <w:rsid w:val="00F4081A"/>
    <w:rsid w:val="00F40DEC"/>
    <w:rsid w:val="00F4114B"/>
    <w:rsid w:val="00F42346"/>
    <w:rsid w:val="00F42C7B"/>
    <w:rsid w:val="00F43783"/>
    <w:rsid w:val="00F44B7D"/>
    <w:rsid w:val="00F45F73"/>
    <w:rsid w:val="00F47CC0"/>
    <w:rsid w:val="00F47ED1"/>
    <w:rsid w:val="00F5027B"/>
    <w:rsid w:val="00F51326"/>
    <w:rsid w:val="00F51EB8"/>
    <w:rsid w:val="00F52067"/>
    <w:rsid w:val="00F53107"/>
    <w:rsid w:val="00F5481F"/>
    <w:rsid w:val="00F55148"/>
    <w:rsid w:val="00F551D3"/>
    <w:rsid w:val="00F562CA"/>
    <w:rsid w:val="00F57BA5"/>
    <w:rsid w:val="00F61F99"/>
    <w:rsid w:val="00F61FAB"/>
    <w:rsid w:val="00F64987"/>
    <w:rsid w:val="00F66CC2"/>
    <w:rsid w:val="00F70113"/>
    <w:rsid w:val="00F70C44"/>
    <w:rsid w:val="00F7149E"/>
    <w:rsid w:val="00F719D7"/>
    <w:rsid w:val="00F71D81"/>
    <w:rsid w:val="00F72BF1"/>
    <w:rsid w:val="00F73DEB"/>
    <w:rsid w:val="00F7557E"/>
    <w:rsid w:val="00F77D2D"/>
    <w:rsid w:val="00F830E5"/>
    <w:rsid w:val="00F83BCD"/>
    <w:rsid w:val="00F8464A"/>
    <w:rsid w:val="00F84C14"/>
    <w:rsid w:val="00F84E6C"/>
    <w:rsid w:val="00F8552D"/>
    <w:rsid w:val="00F86475"/>
    <w:rsid w:val="00F86CB0"/>
    <w:rsid w:val="00F87299"/>
    <w:rsid w:val="00F918EA"/>
    <w:rsid w:val="00F91EF8"/>
    <w:rsid w:val="00F94025"/>
    <w:rsid w:val="00F95A92"/>
    <w:rsid w:val="00F96101"/>
    <w:rsid w:val="00F9620B"/>
    <w:rsid w:val="00FA2162"/>
    <w:rsid w:val="00FA38B0"/>
    <w:rsid w:val="00FA40AE"/>
    <w:rsid w:val="00FA4AE3"/>
    <w:rsid w:val="00FA7787"/>
    <w:rsid w:val="00FA7D90"/>
    <w:rsid w:val="00FB0A1B"/>
    <w:rsid w:val="00FB0D2B"/>
    <w:rsid w:val="00FB0E69"/>
    <w:rsid w:val="00FB1F11"/>
    <w:rsid w:val="00FB1F13"/>
    <w:rsid w:val="00FB372D"/>
    <w:rsid w:val="00FB4DF0"/>
    <w:rsid w:val="00FB64C6"/>
    <w:rsid w:val="00FB6F18"/>
    <w:rsid w:val="00FB7BDC"/>
    <w:rsid w:val="00FC1C02"/>
    <w:rsid w:val="00FC29CA"/>
    <w:rsid w:val="00FC2C73"/>
    <w:rsid w:val="00FC2F2F"/>
    <w:rsid w:val="00FC4E29"/>
    <w:rsid w:val="00FC6461"/>
    <w:rsid w:val="00FC6939"/>
    <w:rsid w:val="00FC6BBA"/>
    <w:rsid w:val="00FC6C20"/>
    <w:rsid w:val="00FD105D"/>
    <w:rsid w:val="00FD1BE0"/>
    <w:rsid w:val="00FD201E"/>
    <w:rsid w:val="00FD2E69"/>
    <w:rsid w:val="00FD3988"/>
    <w:rsid w:val="00FD4407"/>
    <w:rsid w:val="00FD741B"/>
    <w:rsid w:val="00FD7DEA"/>
    <w:rsid w:val="00FE02AA"/>
    <w:rsid w:val="00FE05EB"/>
    <w:rsid w:val="00FE0C3A"/>
    <w:rsid w:val="00FE23CC"/>
    <w:rsid w:val="00FE3F15"/>
    <w:rsid w:val="00FE55C2"/>
    <w:rsid w:val="00FE5B70"/>
    <w:rsid w:val="00FE5BA1"/>
    <w:rsid w:val="00FF084A"/>
    <w:rsid w:val="00FF0B53"/>
    <w:rsid w:val="00FF20E2"/>
    <w:rsid w:val="00FF27AA"/>
    <w:rsid w:val="00FF5275"/>
    <w:rsid w:val="00FF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3F8CD"/>
  <w15:chartTrackingRefBased/>
  <w15:docId w15:val="{7CB5E3D0-131D-6145-9D4B-D7B2EA33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16E7D"/>
    <w:pPr>
      <w:keepNext/>
      <w:keepLines/>
      <w:suppressAutoHyphens/>
      <w:autoSpaceDN w:val="0"/>
      <w:spacing w:before="240"/>
      <w:textAlignment w:val="baseline"/>
      <w:outlineLvl w:val="0"/>
    </w:pPr>
    <w:rPr>
      <w:rFonts w:asciiTheme="majorHAnsi" w:eastAsia="Calibri" w:hAnsiTheme="majorHAnsi" w:cs="Tahoma"/>
      <w:color w:val="2F5496" w:themeColor="accent1" w:themeShade="BF"/>
      <w:sz w:val="32"/>
      <w:szCs w:val="32"/>
      <w:lang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16E7D"/>
    <w:rPr>
      <w:rFonts w:asciiTheme="majorHAnsi" w:eastAsia="Calibri" w:hAnsiTheme="majorHAnsi" w:cs="Tahoma"/>
      <w:color w:val="2F5496" w:themeColor="accent1" w:themeShade="BF"/>
      <w:sz w:val="32"/>
      <w:szCs w:val="32"/>
      <w:lang w:bidi="hi-IN"/>
    </w:rPr>
  </w:style>
  <w:style w:type="paragraph" w:styleId="Paragraphedeliste">
    <w:name w:val="List Paragraph"/>
    <w:basedOn w:val="Normal"/>
    <w:uiPriority w:val="34"/>
    <w:qFormat/>
    <w:rsid w:val="00C84F6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84F6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84F6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21B58"/>
    <w:rPr>
      <w:color w:val="954F72" w:themeColor="followed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EA648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A6485"/>
  </w:style>
  <w:style w:type="character" w:styleId="Numrodepage">
    <w:name w:val="page number"/>
    <w:basedOn w:val="Policepardfaut"/>
    <w:uiPriority w:val="99"/>
    <w:semiHidden/>
    <w:unhideWhenUsed/>
    <w:rsid w:val="00EA6485"/>
  </w:style>
  <w:style w:type="paragraph" w:customStyle="1" w:styleId="Standard">
    <w:name w:val="Standard"/>
    <w:rsid w:val="00B323F5"/>
    <w:pPr>
      <w:suppressAutoHyphens/>
      <w:autoSpaceDN w:val="0"/>
      <w:textAlignment w:val="baseline"/>
    </w:pPr>
    <w:rPr>
      <w:rFonts w:ascii="Liberation Serif" w:hAnsi="Liberation Serif"/>
      <w:lang w:bidi="hi-IN"/>
    </w:rPr>
  </w:style>
  <w:style w:type="paragraph" w:styleId="En-tte">
    <w:name w:val="header"/>
    <w:basedOn w:val="Normal"/>
    <w:link w:val="En-tteCar"/>
    <w:uiPriority w:val="99"/>
    <w:unhideWhenUsed/>
    <w:rsid w:val="008F5C8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F5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4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yperlink" Target="https://journals.openedition.org/histoirepolitique/23525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dumas.ccsd.cnrs.fr/dumas-04716848v1" TargetMode="External"/><Relationship Id="rId17" Type="http://schemas.openxmlformats.org/officeDocument/2006/relationships/hyperlink" Target="https://www.frstrategie.org/publications/notes/visite-moruroa-9-mars-2024-un-symbole-apaisement-relations-entre-paris-papeete-20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tionnaire-cep.upf.pf/notice-cep/les-elus-polynesiens-face-a-linstallation-du-cep-1962-1966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umas.ccsd.cnrs.fr/dumas-04716761v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ictionnaire-cep.upf.pf/notice-cep/gaston-flosse-1931/" TargetMode="External"/><Relationship Id="rId10" Type="http://schemas.openxmlformats.org/officeDocument/2006/relationships/hyperlink" Target="mailto:manatea.taiarui@doctorant.upf.pf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nateataiarui@gmail.com" TargetMode="External"/><Relationship Id="rId14" Type="http://schemas.openxmlformats.org/officeDocument/2006/relationships/hyperlink" Target="https://journals.openedition.org/histoirepolitique/2388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2281</TotalTime>
  <Pages>8</Pages>
  <Words>3273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Relecteur</cp:lastModifiedBy>
  <cp:revision>1784</cp:revision>
  <cp:lastPrinted>2025-03-31T19:09:00Z</cp:lastPrinted>
  <dcterms:created xsi:type="dcterms:W3CDTF">2022-11-30T03:49:00Z</dcterms:created>
  <dcterms:modified xsi:type="dcterms:W3CDTF">2026-07-06T21:01:00Z</dcterms:modified>
</cp:coreProperties>
</file>